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111A" w:rsidRPr="00054B57" w:rsidRDefault="0036451A" w:rsidP="0086111A">
      <w:pPr>
        <w:rPr>
          <w:rFonts w:ascii="Arial" w:hAnsi="Arial"/>
          <w:b/>
          <w:bCs/>
        </w:rPr>
      </w:pPr>
      <w:r>
        <w:rPr>
          <w:rFonts w:ascii="Arial" w:hAnsi="Arial"/>
          <w:b/>
          <w:bCs/>
        </w:rPr>
        <w:t xml:space="preserve">AG </w:t>
      </w:r>
      <w:r w:rsidR="0048764C">
        <w:rPr>
          <w:rFonts w:ascii="Arial" w:hAnsi="Arial"/>
          <w:b/>
          <w:bCs/>
        </w:rPr>
        <w:t>Museumswerkstatt</w:t>
      </w:r>
    </w:p>
    <w:p w:rsidR="0086111A" w:rsidRPr="00054B57" w:rsidRDefault="0036451A" w:rsidP="0086111A">
      <w:pPr>
        <w:rPr>
          <w:rFonts w:ascii="Arial" w:hAnsi="Arial"/>
          <w:b/>
          <w:bCs/>
        </w:rPr>
      </w:pPr>
      <w:r>
        <w:rPr>
          <w:rFonts w:ascii="Arial" w:hAnsi="Arial"/>
          <w:b/>
          <w:bCs/>
        </w:rPr>
        <w:t>Wie war das eigentlich damals …</w:t>
      </w:r>
      <w:proofErr w:type="gramStart"/>
      <w:r>
        <w:rPr>
          <w:rFonts w:ascii="Arial" w:hAnsi="Arial"/>
          <w:b/>
          <w:bCs/>
        </w:rPr>
        <w:t>.?</w:t>
      </w:r>
      <w:proofErr w:type="gramEnd"/>
      <w:r>
        <w:rPr>
          <w:rFonts w:ascii="Arial" w:hAnsi="Arial"/>
          <w:b/>
          <w:bCs/>
        </w:rPr>
        <w:t xml:space="preserve"> </w:t>
      </w:r>
      <w:r w:rsidR="0048764C">
        <w:rPr>
          <w:rFonts w:ascii="Arial" w:hAnsi="Arial"/>
          <w:b/>
          <w:bCs/>
        </w:rPr>
        <w:t>Wir</w:t>
      </w:r>
      <w:r>
        <w:rPr>
          <w:rFonts w:ascii="Arial" w:hAnsi="Arial"/>
          <w:b/>
          <w:bCs/>
        </w:rPr>
        <w:t xml:space="preserve"> lernen alte Kulturen kennen.</w:t>
      </w:r>
    </w:p>
    <w:p w:rsidR="0086111A" w:rsidRPr="00054B57" w:rsidRDefault="004B64B1" w:rsidP="0086111A">
      <w:pPr>
        <w:rPr>
          <w:rFonts w:ascii="Arial" w:hAnsi="Arial" w:cs="Arial"/>
        </w:rPr>
      </w:pPr>
      <w:r>
        <w:rPr>
          <w:rFonts w:ascii="Arial" w:hAnsi="Arial"/>
          <w:b/>
          <w:bCs/>
          <w:noProof/>
        </w:rPr>
        <w:drawing>
          <wp:anchor distT="0" distB="0" distL="114300" distR="114300" simplePos="0" relativeHeight="251669504" behindDoc="1" locked="0" layoutInCell="1" allowOverlap="1" wp14:anchorId="0C5123ED" wp14:editId="1FDC025C">
            <wp:simplePos x="0" y="0"/>
            <wp:positionH relativeFrom="column">
              <wp:posOffset>52705</wp:posOffset>
            </wp:positionH>
            <wp:positionV relativeFrom="paragraph">
              <wp:posOffset>178435</wp:posOffset>
            </wp:positionV>
            <wp:extent cx="1896745" cy="1285875"/>
            <wp:effectExtent l="0" t="0" r="8255" b="9525"/>
            <wp:wrapThrough wrapText="bothSides">
              <wp:wrapPolygon edited="0">
                <wp:start x="0" y="0"/>
                <wp:lineTo x="0" y="21440"/>
                <wp:lineTo x="21477" y="21440"/>
                <wp:lineTo x="2147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674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E82" w:rsidRDefault="00147E82" w:rsidP="0086111A">
      <w:pPr>
        <w:rPr>
          <w:rFonts w:ascii="Arial" w:hAnsi="Arial" w:cs="Arial"/>
        </w:rPr>
      </w:pPr>
      <w:r w:rsidRPr="00147E82">
        <w:rPr>
          <w:rFonts w:ascii="Arial" w:hAnsi="Arial" w:cs="Arial"/>
        </w:rPr>
        <w:t>Bildhauern wie die alten Ägypter, malen wie im kaiserlichen China, flechten wie im Reich der Inkas ... im Atelier des RPM kannst du viele (Kultur-) Techniken selbst ausprobieren! </w:t>
      </w:r>
      <w:r w:rsidRPr="00147E82">
        <w:rPr>
          <w:rFonts w:ascii="Arial" w:hAnsi="Arial" w:cs="Arial"/>
        </w:rPr>
        <w:br/>
        <w:t xml:space="preserve">Gemeinsam entdecken wir die alten Schätze im </w:t>
      </w:r>
      <w:proofErr w:type="spellStart"/>
      <w:r w:rsidRPr="00147E82">
        <w:rPr>
          <w:rFonts w:ascii="Arial" w:hAnsi="Arial" w:cs="Arial"/>
        </w:rPr>
        <w:t>RPMusem</w:t>
      </w:r>
      <w:proofErr w:type="spellEnd"/>
      <w:r w:rsidRPr="00147E82">
        <w:rPr>
          <w:rFonts w:ascii="Arial" w:hAnsi="Arial" w:cs="Arial"/>
        </w:rPr>
        <w:t>, um selbst ein Handwerker, Künstler oder Techniker zu werden.</w:t>
      </w:r>
    </w:p>
    <w:p w:rsidR="0048764C" w:rsidRDefault="0048764C" w:rsidP="0086111A">
      <w:pPr>
        <w:rPr>
          <w:rFonts w:ascii="Arial" w:hAnsi="Arial" w:cs="Arial"/>
        </w:rPr>
      </w:pPr>
    </w:p>
    <w:p w:rsidR="0086111A" w:rsidRPr="0086111A" w:rsidRDefault="0086111A" w:rsidP="0086111A">
      <w:pPr>
        <w:rPr>
          <w:rFonts w:ascii="Arial" w:hAnsi="Arial"/>
          <w:b/>
          <w:bCs/>
          <w:color w:val="FF0000"/>
        </w:rPr>
      </w:pPr>
      <w:r>
        <w:rPr>
          <w:rFonts w:ascii="Arial" w:hAnsi="Arial"/>
          <w:b/>
          <w:bCs/>
        </w:rPr>
        <w:t xml:space="preserve">Frau </w:t>
      </w:r>
      <w:r w:rsidR="0048764C">
        <w:rPr>
          <w:rFonts w:ascii="Arial" w:hAnsi="Arial"/>
          <w:b/>
          <w:bCs/>
        </w:rPr>
        <w:t>Thomas-Zach</w:t>
      </w:r>
      <w:r w:rsidR="0036451A">
        <w:rPr>
          <w:rFonts w:ascii="Arial" w:hAnsi="Arial"/>
          <w:b/>
          <w:bCs/>
        </w:rPr>
        <w:t>,</w:t>
      </w:r>
      <w:r w:rsidR="0048764C">
        <w:rPr>
          <w:rFonts w:ascii="Arial" w:hAnsi="Arial"/>
          <w:b/>
          <w:bCs/>
        </w:rPr>
        <w:t xml:space="preserve"> im</w:t>
      </w:r>
      <w:r w:rsidR="0036451A">
        <w:rPr>
          <w:rFonts w:ascii="Arial" w:hAnsi="Arial"/>
          <w:b/>
          <w:bCs/>
        </w:rPr>
        <w:t xml:space="preserve"> Roemer- und </w:t>
      </w:r>
      <w:proofErr w:type="spellStart"/>
      <w:r w:rsidR="0036451A">
        <w:rPr>
          <w:rFonts w:ascii="Arial" w:hAnsi="Arial"/>
          <w:b/>
          <w:bCs/>
        </w:rPr>
        <w:t>Pelizaeus</w:t>
      </w:r>
      <w:proofErr w:type="spellEnd"/>
      <w:r w:rsidR="0036451A">
        <w:rPr>
          <w:rFonts w:ascii="Arial" w:hAnsi="Arial"/>
          <w:b/>
          <w:bCs/>
        </w:rPr>
        <w:t>-Museum</w:t>
      </w:r>
    </w:p>
    <w:p w:rsidR="00DF7EA3" w:rsidRDefault="00DF7EA3"/>
    <w:p w:rsidR="0086111A" w:rsidRDefault="0086111A"/>
    <w:p w:rsidR="0086111A" w:rsidRDefault="009531E3" w:rsidP="0086111A">
      <w:pPr>
        <w:outlineLvl w:val="0"/>
        <w:rPr>
          <w:rFonts w:ascii="Arial" w:hAnsi="Arial"/>
          <w:b/>
        </w:rPr>
      </w:pPr>
      <w:r>
        <w:rPr>
          <w:rFonts w:ascii="Arial" w:hAnsi="Arial"/>
          <w:b/>
        </w:rPr>
        <w:t xml:space="preserve">Tierforscher </w:t>
      </w:r>
      <w:r w:rsidR="0086111A">
        <w:rPr>
          <w:rFonts w:ascii="Arial" w:hAnsi="Arial"/>
          <w:b/>
        </w:rPr>
        <w:t>AG</w:t>
      </w:r>
    </w:p>
    <w:p w:rsidR="0086111A" w:rsidRDefault="0086111A" w:rsidP="0086111A">
      <w:pPr>
        <w:rPr>
          <w:rFonts w:ascii="Arial" w:hAnsi="Arial" w:cs="Arial"/>
          <w:b/>
        </w:rPr>
      </w:pPr>
      <w:r>
        <w:rPr>
          <w:rFonts w:ascii="Arial" w:hAnsi="Arial" w:cs="Arial"/>
          <w:b/>
        </w:rPr>
        <w:t xml:space="preserve"> </w:t>
      </w:r>
    </w:p>
    <w:p w:rsidR="0086111A" w:rsidRPr="00BE3B1C" w:rsidRDefault="0086111A" w:rsidP="0086111A">
      <w:pPr>
        <w:jc w:val="both"/>
        <w:rPr>
          <w:rFonts w:ascii="Arial" w:eastAsia="SimSun" w:hAnsi="Arial" w:cs="Arial"/>
          <w:lang w:eastAsia="zh-CN"/>
        </w:rPr>
      </w:pPr>
      <w:r w:rsidRPr="00BE3B1C">
        <w:rPr>
          <w:rFonts w:ascii="Arial" w:eastAsia="SimSun" w:hAnsi="Arial" w:cs="Arial"/>
          <w:lang w:eastAsia="zh-CN"/>
        </w:rPr>
        <w:t>Interessierst du dich für Tiere und magst den Umgang mit ihnen?</w:t>
      </w:r>
    </w:p>
    <w:p w:rsidR="0086111A" w:rsidRPr="00BE3B1C" w:rsidRDefault="0086111A" w:rsidP="0086111A">
      <w:pPr>
        <w:jc w:val="both"/>
        <w:rPr>
          <w:rFonts w:ascii="Arial" w:eastAsia="SimSun" w:hAnsi="Arial" w:cs="Arial"/>
          <w:lang w:eastAsia="zh-CN"/>
        </w:rPr>
      </w:pPr>
      <w:r w:rsidRPr="00BE3B1C">
        <w:rPr>
          <w:rFonts w:ascii="Arial" w:eastAsia="SimSun" w:hAnsi="Arial" w:cs="Arial"/>
          <w:lang w:eastAsia="zh-CN"/>
        </w:rPr>
        <w:t>Dann bist du in der Tierforscher AG genau richtig!</w:t>
      </w:r>
    </w:p>
    <w:p w:rsidR="0086111A" w:rsidRPr="00BE3B1C" w:rsidRDefault="0086111A" w:rsidP="0086111A">
      <w:pPr>
        <w:jc w:val="both"/>
        <w:rPr>
          <w:rFonts w:ascii="Arial" w:eastAsia="SimSun" w:hAnsi="Arial" w:cs="Arial"/>
          <w:lang w:eastAsia="zh-CN"/>
        </w:rPr>
      </w:pPr>
    </w:p>
    <w:p w:rsidR="0086111A" w:rsidRPr="00BE3B1C" w:rsidRDefault="0086111A" w:rsidP="0086111A">
      <w:pPr>
        <w:jc w:val="both"/>
        <w:rPr>
          <w:rFonts w:ascii="Arial" w:eastAsia="SimSun" w:hAnsi="Arial" w:cs="Arial"/>
          <w:lang w:eastAsia="zh-CN"/>
        </w:rPr>
      </w:pPr>
      <w:r w:rsidRPr="00BE3B1C">
        <w:rPr>
          <w:rFonts w:ascii="Arial" w:eastAsia="SimSun" w:hAnsi="Arial" w:cs="Arial"/>
          <w:lang w:eastAsia="zh-CN"/>
        </w:rPr>
        <w:t xml:space="preserve">Hier erlebst du Tiere hautnah! Wolltest du schon immer alles über Kaninchen, Meerschwein und Co erfahren? Weißt du, was Reptilien und Amphibien unterscheidet? Hast du schon einmal beobachtet wie sich Kaulquappen entwickeln? Kannst du dir vorstellen, ein echtes Schweineherz zu untersuchen? Dies und viel mehr </w:t>
      </w:r>
      <w:proofErr w:type="gramStart"/>
      <w:r w:rsidRPr="00BE3B1C">
        <w:rPr>
          <w:rFonts w:ascii="Arial" w:eastAsia="SimSun" w:hAnsi="Arial" w:cs="Arial"/>
          <w:lang w:eastAsia="zh-CN"/>
        </w:rPr>
        <w:t>wird</w:t>
      </w:r>
      <w:proofErr w:type="gramEnd"/>
      <w:r w:rsidRPr="00BE3B1C">
        <w:rPr>
          <w:rFonts w:ascii="Arial" w:eastAsia="SimSun" w:hAnsi="Arial" w:cs="Arial"/>
          <w:lang w:eastAsia="zh-CN"/>
        </w:rPr>
        <w:t xml:space="preserve"> in der Tierforscher AG möglich sein. Das ein oder andere Tier kommt auch sicher zu Besuch bei uns vorbei. Du lernst außerdem mit dem Mikroskop umzugehen.</w:t>
      </w:r>
    </w:p>
    <w:p w:rsidR="0086111A" w:rsidRPr="00BE3B1C" w:rsidRDefault="0086111A" w:rsidP="0086111A">
      <w:pPr>
        <w:jc w:val="both"/>
        <w:rPr>
          <w:rFonts w:ascii="Arial" w:eastAsia="SimSun" w:hAnsi="Arial" w:cs="Arial"/>
          <w:lang w:eastAsia="zh-CN"/>
        </w:rPr>
      </w:pPr>
      <w:r w:rsidRPr="00BE3B1C">
        <w:rPr>
          <w:rFonts w:ascii="Arial" w:eastAsia="SimSun" w:hAnsi="Arial" w:cs="Arial"/>
          <w:lang w:eastAsia="zh-CN"/>
        </w:rPr>
        <w:t>Hast du noch mehr Ideen? Kein Problem, bring sie einfach mit!!</w:t>
      </w:r>
    </w:p>
    <w:p w:rsidR="0086111A" w:rsidRPr="0086111A" w:rsidRDefault="0086111A" w:rsidP="0086111A">
      <w:pPr>
        <w:jc w:val="both"/>
        <w:rPr>
          <w:rFonts w:ascii="Arial" w:hAnsi="Arial" w:cs="Arial"/>
          <w:b/>
          <w:color w:val="FF0000"/>
        </w:rPr>
      </w:pPr>
      <w:r>
        <w:rPr>
          <w:rFonts w:ascii="Arial" w:hAnsi="Arial" w:cs="Arial"/>
          <w:b/>
        </w:rPr>
        <w:t>Frau Fischer</w:t>
      </w:r>
    </w:p>
    <w:p w:rsidR="0086111A" w:rsidRDefault="0086111A"/>
    <w:p w:rsidR="0086111A" w:rsidRDefault="0086111A"/>
    <w:p w:rsidR="00BE4261" w:rsidRPr="00F94D2C" w:rsidRDefault="00BE4261" w:rsidP="00BE4261">
      <w:pPr>
        <w:rPr>
          <w:rFonts w:ascii="Arial" w:hAnsi="Arial"/>
          <w:b/>
        </w:rPr>
      </w:pPr>
      <w:r w:rsidRPr="00873BC0">
        <w:rPr>
          <w:rFonts w:ascii="Arial" w:hAnsi="Arial"/>
          <w:b/>
        </w:rPr>
        <w:t>Schach AG</w:t>
      </w:r>
      <w:r>
        <w:rPr>
          <w:rFonts w:ascii="Arial" w:hAnsi="Arial"/>
          <w:b/>
          <w:noProof/>
        </w:rPr>
        <w:drawing>
          <wp:anchor distT="0" distB="0" distL="114300" distR="114300" simplePos="0" relativeHeight="251677696" behindDoc="1" locked="0" layoutInCell="1" allowOverlap="1" wp14:anchorId="42B06504" wp14:editId="04203023">
            <wp:simplePos x="0" y="0"/>
            <wp:positionH relativeFrom="column">
              <wp:posOffset>3838575</wp:posOffset>
            </wp:positionH>
            <wp:positionV relativeFrom="paragraph">
              <wp:posOffset>169545</wp:posOffset>
            </wp:positionV>
            <wp:extent cx="1828800" cy="1407160"/>
            <wp:effectExtent l="0" t="0" r="0" b="2540"/>
            <wp:wrapThrough wrapText="bothSides">
              <wp:wrapPolygon edited="0">
                <wp:start x="0" y="0"/>
                <wp:lineTo x="0" y="21347"/>
                <wp:lineTo x="21375" y="21347"/>
                <wp:lineTo x="21375" y="0"/>
                <wp:lineTo x="0" y="0"/>
              </wp:wrapPolygon>
            </wp:wrapThrough>
            <wp:docPr id="4" name="Grafik 4" descr="H:\Eigene Dateien\Eigene Bilder\Scha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gene Dateien\Eigene Bilder\Schach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4261" w:rsidRPr="00873BC0" w:rsidRDefault="00BE4261" w:rsidP="00BE4261">
      <w:pPr>
        <w:jc w:val="both"/>
        <w:rPr>
          <w:rFonts w:ascii="Arial" w:hAnsi="Arial" w:cs="Arial"/>
          <w:b/>
        </w:rPr>
      </w:pPr>
      <w:r w:rsidRPr="00873BC0">
        <w:rPr>
          <w:rFonts w:ascii="Arial" w:hAnsi="Arial" w:cs="Arial"/>
        </w:rPr>
        <w:t>Die AG-Teilnehmer sollen spielerisch das königliche Brettspiel erlernen bzw. ihre Kenntnisse und Fähigkeiten erweitern. Dies umfasst sowohl die Regelkunde mit der Gangart der Figuren, als auch die Wahl einer guten Eröffnung, den Übergang zu einem klugen Mittelspiel sowie ein erfolgreiches Endspiel. Außerdem sollen die Schüler in Gruppenarbeit Schachaufgaben lösen, die Spielnotation und den Umgang mit der Schachuhr erlernen. Darüber hin</w:t>
      </w:r>
      <w:r>
        <w:rPr>
          <w:rFonts w:ascii="Arial" w:hAnsi="Arial" w:cs="Arial"/>
        </w:rPr>
        <w:t>aus finden Übungen und  </w:t>
      </w:r>
      <w:r w:rsidRPr="00873BC0">
        <w:rPr>
          <w:rFonts w:ascii="Arial" w:hAnsi="Arial" w:cs="Arial"/>
        </w:rPr>
        <w:t>Spielanalysen am Demobrett statt.</w:t>
      </w:r>
    </w:p>
    <w:p w:rsidR="00BE4261" w:rsidRPr="00873BC0" w:rsidRDefault="00BE4261" w:rsidP="00BE4261">
      <w:pPr>
        <w:rPr>
          <w:rFonts w:ascii="Arial" w:hAnsi="Arial"/>
          <w:b/>
        </w:rPr>
      </w:pPr>
      <w:r>
        <w:rPr>
          <w:rFonts w:ascii="Arial" w:hAnsi="Arial"/>
          <w:b/>
        </w:rPr>
        <w:t>Herr Schmoldt</w:t>
      </w:r>
    </w:p>
    <w:p w:rsidR="0086111A" w:rsidRPr="0086111A" w:rsidRDefault="0086111A" w:rsidP="0086111A">
      <w:pPr>
        <w:rPr>
          <w:rFonts w:ascii="Arial" w:hAnsi="Arial" w:cs="Arial"/>
          <w:b/>
          <w:color w:val="FF0000"/>
        </w:rPr>
      </w:pPr>
    </w:p>
    <w:p w:rsidR="0086111A" w:rsidRDefault="0086111A"/>
    <w:p w:rsidR="0086111A" w:rsidRPr="0095130E" w:rsidRDefault="0095130E">
      <w:pPr>
        <w:rPr>
          <w:rFonts w:ascii="Arial" w:hAnsi="Arial" w:cs="Arial"/>
          <w:b/>
        </w:rPr>
      </w:pPr>
      <w:r w:rsidRPr="0095130E">
        <w:rPr>
          <w:rFonts w:ascii="Arial" w:hAnsi="Arial" w:cs="Arial"/>
          <w:b/>
        </w:rPr>
        <w:t>Geheimschriften und Geheimcodes</w:t>
      </w:r>
    </w:p>
    <w:p w:rsidR="0086111A" w:rsidRDefault="00C055F6" w:rsidP="0086111A">
      <w:pPr>
        <w:rPr>
          <w:rFonts w:ascii="Arial" w:hAnsi="Arial" w:cs="Arial"/>
        </w:rPr>
      </w:pPr>
      <w:r>
        <w:rPr>
          <w:rFonts w:ascii="Arial" w:hAnsi="Arial" w:cs="Arial"/>
        </w:rPr>
        <w:t xml:space="preserve">Wer liest Deine </w:t>
      </w:r>
      <w:proofErr w:type="spellStart"/>
      <w:r>
        <w:rPr>
          <w:rFonts w:ascii="Arial" w:hAnsi="Arial" w:cs="Arial"/>
        </w:rPr>
        <w:t>E</w:t>
      </w:r>
      <w:r w:rsidR="002C0DE0" w:rsidRPr="002C0DE0">
        <w:rPr>
          <w:rFonts w:ascii="Arial" w:hAnsi="Arial" w:cs="Arial"/>
        </w:rPr>
        <w:t>-mails</w:t>
      </w:r>
      <w:proofErr w:type="spellEnd"/>
      <w:r w:rsidR="002C0DE0" w:rsidRPr="002C0DE0">
        <w:rPr>
          <w:rFonts w:ascii="Arial" w:hAnsi="Arial" w:cs="Arial"/>
        </w:rPr>
        <w:t>? Dein Tagebuch? Wie kannst Du PIN-Nummern verstecken? Willst Du dich schützen, dann lerne zu verschlüsseln.</w:t>
      </w:r>
      <w:r w:rsidR="002C0DE0" w:rsidRPr="002C0DE0">
        <w:rPr>
          <w:rFonts w:ascii="Arial" w:hAnsi="Arial" w:cs="Arial"/>
        </w:rPr>
        <w:br/>
        <w:t>Verschlüsseln. Entschlüsseln. Texte unsichtbar machen und sichere Passwörter. Tüfteln, Basteln, Spaß und etwas Mathematik.</w:t>
      </w:r>
      <w:r w:rsidR="002C0DE0" w:rsidRPr="002C0DE0">
        <w:rPr>
          <w:rFonts w:ascii="Arial" w:hAnsi="Arial" w:cs="Arial"/>
        </w:rPr>
        <w:br/>
        <w:t>Das ist die AG Geheimschriften und Codes.</w:t>
      </w:r>
    </w:p>
    <w:p w:rsidR="002C0DE0" w:rsidRPr="002C0DE0" w:rsidRDefault="002C0DE0" w:rsidP="0086111A">
      <w:pPr>
        <w:rPr>
          <w:rFonts w:ascii="Arial" w:hAnsi="Arial" w:cs="Arial"/>
          <w:b/>
        </w:rPr>
      </w:pPr>
      <w:r>
        <w:rPr>
          <w:rFonts w:ascii="Arial" w:hAnsi="Arial" w:cs="Arial"/>
          <w:b/>
        </w:rPr>
        <w:t xml:space="preserve">Herr </w:t>
      </w:r>
      <w:proofErr w:type="spellStart"/>
      <w:r w:rsidR="0036451A">
        <w:rPr>
          <w:rFonts w:ascii="Arial" w:hAnsi="Arial" w:cs="Arial"/>
          <w:b/>
        </w:rPr>
        <w:t>Heinecke</w:t>
      </w:r>
      <w:proofErr w:type="spellEnd"/>
    </w:p>
    <w:p w:rsidR="0086111A" w:rsidRPr="00746B19" w:rsidRDefault="0086111A" w:rsidP="0086111A">
      <w:pPr>
        <w:rPr>
          <w:rFonts w:ascii="Arial" w:hAnsi="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01"/>
      </w:tblGrid>
      <w:tr w:rsidR="00807C32" w:rsidRPr="00655ECB" w:rsidTr="00163C70">
        <w:tc>
          <w:tcPr>
            <w:tcW w:w="5211" w:type="dxa"/>
            <w:tcBorders>
              <w:top w:val="nil"/>
              <w:left w:val="nil"/>
              <w:bottom w:val="nil"/>
              <w:right w:val="nil"/>
            </w:tcBorders>
            <w:shd w:val="clear" w:color="auto" w:fill="auto"/>
          </w:tcPr>
          <w:p w:rsidR="00807C32" w:rsidRPr="00807C32" w:rsidRDefault="00807C32" w:rsidP="00807C32">
            <w:pPr>
              <w:jc w:val="both"/>
              <w:rPr>
                <w:rFonts w:ascii="Arial" w:hAnsi="Arial" w:cs="Arial"/>
                <w:b/>
              </w:rPr>
            </w:pPr>
            <w:proofErr w:type="spellStart"/>
            <w:r w:rsidRPr="00807C32">
              <w:rPr>
                <w:rFonts w:ascii="Arial" w:hAnsi="Arial" w:cs="Arial"/>
                <w:b/>
              </w:rPr>
              <w:t>JunioSani</w:t>
            </w:r>
            <w:proofErr w:type="spellEnd"/>
            <w:r w:rsidRPr="00807C32">
              <w:rPr>
                <w:rFonts w:ascii="Arial" w:hAnsi="Arial" w:cs="Arial"/>
                <w:b/>
              </w:rPr>
              <w:t>-Startup (für Anfänger)</w:t>
            </w:r>
          </w:p>
          <w:p w:rsidR="00807C32" w:rsidRPr="00807C32" w:rsidRDefault="00807C32" w:rsidP="00807C32">
            <w:pPr>
              <w:jc w:val="both"/>
              <w:rPr>
                <w:rFonts w:ascii="Arial" w:hAnsi="Arial" w:cs="Arial"/>
              </w:rPr>
            </w:pPr>
            <w:r w:rsidRPr="00807C32">
              <w:rPr>
                <w:rFonts w:ascii="Arial" w:hAnsi="Arial" w:cs="Arial"/>
              </w:rPr>
              <w:t xml:space="preserve">Du möchtest wissen, wie du im Alltag Menschen in kleinen oder großen Notsituationen helfen kannst? Hier lernst du ganz praktisch, wie man Wunden versorgt, eine Gehirnerschütterung erkennt, was bei Insektenstichen oder Knochenbrüchen zu tun ist. Wir werden immer wieder an Fallbeispielen üben und dabei die stabile Seitenlage trainieren, für eine realistische Darstellung auch Wunden schminken, Verbände und Pflaster anlegen und vieles mehr. Am Ende des Schuljahres wirst du nicht mehr unsicher sein und dich fragen: „Wie kann ich helfen?“ Du wirst es einfach tun. </w:t>
            </w:r>
          </w:p>
        </w:tc>
        <w:tc>
          <w:tcPr>
            <w:tcW w:w="4001" w:type="dxa"/>
            <w:tcBorders>
              <w:top w:val="nil"/>
              <w:left w:val="nil"/>
              <w:bottom w:val="nil"/>
              <w:right w:val="nil"/>
            </w:tcBorders>
            <w:shd w:val="clear" w:color="auto" w:fill="auto"/>
          </w:tcPr>
          <w:p w:rsidR="00807C32" w:rsidRPr="00807C32" w:rsidRDefault="00BE4261" w:rsidP="00846228">
            <w:pPr>
              <w:spacing w:line="360" w:lineRule="auto"/>
              <w:jc w:val="right"/>
              <w:rPr>
                <w:rFonts w:ascii="Arial" w:hAnsi="Arial" w:cs="Arial"/>
              </w:rPr>
            </w:pPr>
            <w:r>
              <w:rPr>
                <w:rFonts w:ascii="Arial" w:hAnsi="Arial" w:cs="Arial"/>
              </w:rPr>
              <w:pict w14:anchorId="6789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5pt;height:199.9pt;mso-position-horizontal-relative:char;mso-position-vertical-relative:line">
                  <v:imagedata r:id="rId9" o:title="P1140787 - Kopie - Kopie"/>
                </v:shape>
              </w:pict>
            </w:r>
          </w:p>
          <w:p w:rsidR="00807C32" w:rsidRPr="00807C32" w:rsidRDefault="00807C32" w:rsidP="00846228">
            <w:pPr>
              <w:spacing w:line="360" w:lineRule="auto"/>
              <w:rPr>
                <w:sz w:val="18"/>
                <w:szCs w:val="18"/>
              </w:rPr>
            </w:pPr>
            <w:r>
              <w:rPr>
                <w:sz w:val="18"/>
                <w:szCs w:val="18"/>
              </w:rPr>
              <w:t xml:space="preserve">                      </w:t>
            </w:r>
            <w:r w:rsidRPr="00807C32">
              <w:rPr>
                <w:sz w:val="18"/>
                <w:szCs w:val="18"/>
              </w:rPr>
              <w:t>Bild: Paula bei der Herzdruckmassage</w:t>
            </w:r>
          </w:p>
        </w:tc>
      </w:tr>
      <w:tr w:rsidR="00807C32" w:rsidRPr="00655ECB" w:rsidTr="00163C70">
        <w:tc>
          <w:tcPr>
            <w:tcW w:w="9212" w:type="dxa"/>
            <w:gridSpan w:val="2"/>
            <w:tcBorders>
              <w:top w:val="nil"/>
              <w:left w:val="nil"/>
              <w:bottom w:val="nil"/>
              <w:right w:val="nil"/>
            </w:tcBorders>
            <w:shd w:val="clear" w:color="auto" w:fill="auto"/>
          </w:tcPr>
          <w:p w:rsidR="00807C32" w:rsidRPr="00807C32" w:rsidRDefault="00807C32" w:rsidP="00807C32">
            <w:pPr>
              <w:jc w:val="both"/>
              <w:rPr>
                <w:rFonts w:ascii="Arial" w:eastAsia="SimSun" w:hAnsi="Arial" w:cs="Arial"/>
                <w:lang w:eastAsia="zh-CN"/>
              </w:rPr>
            </w:pPr>
            <w:r w:rsidRPr="00807C32">
              <w:rPr>
                <w:rFonts w:ascii="Arial" w:eastAsia="SimSun" w:hAnsi="Arial" w:cs="Arial"/>
                <w:lang w:eastAsia="zh-CN"/>
              </w:rPr>
              <w:t>Der Höhepunkt des Schuljahres ist dann immer die Teilnahme an dem Wettbewerb „Hand aufs Herz“ in Bremen, wo du vor ausgebildeten Sanitätern zeigen kannst, was du alles gelernt hast.</w:t>
            </w:r>
          </w:p>
          <w:p w:rsidR="00807C32" w:rsidRPr="00807C32" w:rsidRDefault="00807C32" w:rsidP="00807C32">
            <w:pPr>
              <w:jc w:val="both"/>
              <w:rPr>
                <w:rFonts w:ascii="Arial" w:eastAsia="SimSun" w:hAnsi="Arial" w:cs="Arial"/>
                <w:b/>
                <w:lang w:eastAsia="zh-CN"/>
              </w:rPr>
            </w:pPr>
            <w:r w:rsidRPr="00807C32">
              <w:rPr>
                <w:rFonts w:ascii="Arial" w:eastAsia="SimSun" w:hAnsi="Arial" w:cs="Arial"/>
                <w:b/>
                <w:lang w:eastAsia="zh-CN"/>
              </w:rPr>
              <w:t xml:space="preserve">Frau </w:t>
            </w:r>
            <w:proofErr w:type="spellStart"/>
            <w:r w:rsidRPr="00807C32">
              <w:rPr>
                <w:rFonts w:ascii="Arial" w:eastAsia="SimSun" w:hAnsi="Arial" w:cs="Arial"/>
                <w:b/>
                <w:lang w:eastAsia="zh-CN"/>
              </w:rPr>
              <w:t>Romfeld</w:t>
            </w:r>
            <w:proofErr w:type="spellEnd"/>
            <w:r w:rsidRPr="00807C32">
              <w:rPr>
                <w:rFonts w:ascii="Arial" w:eastAsia="SimSun" w:hAnsi="Arial" w:cs="Arial"/>
                <w:b/>
                <w:lang w:eastAsia="zh-CN"/>
              </w:rPr>
              <w:t xml:space="preserve">   </w:t>
            </w:r>
          </w:p>
        </w:tc>
      </w:tr>
      <w:tr w:rsidR="0086111A" w:rsidRPr="00746B19" w:rsidTr="00163C70">
        <w:tc>
          <w:tcPr>
            <w:tcW w:w="5211" w:type="dxa"/>
            <w:tcBorders>
              <w:top w:val="nil"/>
              <w:left w:val="nil"/>
              <w:bottom w:val="nil"/>
              <w:right w:val="nil"/>
            </w:tcBorders>
            <w:shd w:val="clear" w:color="auto" w:fill="auto"/>
          </w:tcPr>
          <w:p w:rsidR="00163C70" w:rsidRPr="00807C32" w:rsidRDefault="00163C70" w:rsidP="00163C70">
            <w:pPr>
              <w:jc w:val="both"/>
              <w:rPr>
                <w:rFonts w:ascii="Arial" w:eastAsia="SimSun" w:hAnsi="Arial" w:cs="Arial"/>
                <w:lang w:eastAsia="zh-CN"/>
              </w:rPr>
            </w:pPr>
          </w:p>
        </w:tc>
        <w:tc>
          <w:tcPr>
            <w:tcW w:w="4001" w:type="dxa"/>
            <w:tcBorders>
              <w:top w:val="nil"/>
              <w:left w:val="nil"/>
              <w:bottom w:val="nil"/>
              <w:right w:val="nil"/>
            </w:tcBorders>
            <w:shd w:val="clear" w:color="auto" w:fill="auto"/>
          </w:tcPr>
          <w:p w:rsidR="0086111A" w:rsidRPr="00163C70" w:rsidRDefault="0086111A" w:rsidP="00152FBB">
            <w:pPr>
              <w:rPr>
                <w:rFonts w:ascii="Arial" w:hAnsi="Arial" w:cs="Arial"/>
              </w:rPr>
            </w:pPr>
          </w:p>
        </w:tc>
      </w:tr>
    </w:tbl>
    <w:p w:rsidR="0086111A" w:rsidRDefault="0086111A" w:rsidP="0086111A">
      <w:pPr>
        <w:rPr>
          <w:rFonts w:ascii="Arial" w:hAnsi="Arial"/>
          <w:b/>
          <w:color w:val="FF0000"/>
        </w:rPr>
      </w:pPr>
    </w:p>
    <w:p w:rsidR="0086111A" w:rsidRPr="00BE3F6D" w:rsidRDefault="0086111A" w:rsidP="0086111A">
      <w:pPr>
        <w:jc w:val="both"/>
        <w:rPr>
          <w:rFonts w:ascii="Arial" w:hAnsi="Arial" w:cs="Arial"/>
          <w:b/>
          <w:bCs/>
        </w:rPr>
      </w:pPr>
      <w:r w:rsidRPr="00BE3F6D">
        <w:rPr>
          <w:rFonts w:ascii="Arial" w:hAnsi="Arial" w:cs="Arial"/>
          <w:b/>
          <w:bCs/>
        </w:rPr>
        <w:t>AG China – Sprache</w:t>
      </w:r>
      <w:r>
        <w:rPr>
          <w:rFonts w:ascii="Arial" w:hAnsi="Arial" w:cs="Arial"/>
          <w:b/>
          <w:bCs/>
        </w:rPr>
        <w:t xml:space="preserve"> und Kultur </w:t>
      </w:r>
      <w:r w:rsidRPr="00BE3F6D">
        <w:rPr>
          <w:rFonts w:ascii="Arial" w:hAnsi="Arial" w:cs="Arial"/>
          <w:b/>
          <w:bCs/>
        </w:rPr>
        <w:t xml:space="preserve"> </w:t>
      </w:r>
      <w:r w:rsidRPr="00A90952">
        <w:rPr>
          <w:rFonts w:ascii="Arial" w:hAnsi="Arial" w:cs="Arial"/>
          <w:b/>
          <w:bCs/>
        </w:rPr>
        <w:t xml:space="preserve"> </w:t>
      </w:r>
      <w:r>
        <w:rPr>
          <w:noProof/>
        </w:rPr>
        <mc:AlternateContent>
          <mc:Choice Requires="wps">
            <w:drawing>
              <wp:inline distT="0" distB="0" distL="0" distR="0" wp14:anchorId="3F6514D8" wp14:editId="23DD7B69">
                <wp:extent cx="302260" cy="302260"/>
                <wp:effectExtent l="0" t="0" r="0" b="0"/>
                <wp:docPr id="23" name="Rechteck 23" descr="https://gghi.de/idesk/msg/pass.php/_/INBOX/5123/2-3/2014%2011%2005%20-%2019%20CJD%20Elze%20in%20BeiJing-CJD1074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eck 23" o:spid="_x0000_s1026" alt="https://gghi.de/idesk/msg/pass.php/_/INBOX/5123/2-3/2014%2011%2005%20-%2019%20CJD%20Elze%20in%20BeiJing-CJD1074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" filled="f" stroked="f">
                <o:lock v:ext="edit" aspectratio="t"/>
                <w10:anchorlock/>
              </v:rect>
            </w:pict>
          </mc:Fallback>
        </mc:AlternateContent>
      </w:r>
      <w:r>
        <w:rPr>
          <w:rFonts w:ascii="Arial" w:hAnsi="Arial" w:cs="Arial"/>
          <w:b/>
          <w:bCs/>
          <w:noProof/>
        </w:rPr>
        <w:drawing>
          <wp:anchor distT="0" distB="0" distL="114300" distR="114300" simplePos="0" relativeHeight="251661312" behindDoc="1" locked="0" layoutInCell="1" allowOverlap="1" wp14:anchorId="5C727116" wp14:editId="2D692EF0">
            <wp:simplePos x="0" y="0"/>
            <wp:positionH relativeFrom="column">
              <wp:posOffset>-26670</wp:posOffset>
            </wp:positionH>
            <wp:positionV relativeFrom="paragraph">
              <wp:posOffset>582295</wp:posOffset>
            </wp:positionV>
            <wp:extent cx="2301875" cy="1534160"/>
            <wp:effectExtent l="0" t="0" r="3175" b="8890"/>
            <wp:wrapThrough wrapText="bothSides">
              <wp:wrapPolygon edited="0">
                <wp:start x="0" y="0"/>
                <wp:lineTo x="0" y="21457"/>
                <wp:lineTo x="21451" y="21457"/>
                <wp:lineTo x="21451" y="0"/>
                <wp:lineTo x="0" y="0"/>
              </wp:wrapPolygon>
            </wp:wrapThrough>
            <wp:docPr id="31" name="Grafik 31" descr="H:\Eigene Dateien\Eigene Bilder\beij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gene Dateien\Eigene Bilder\beijing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1875" cy="1534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111A" w:rsidRPr="00807C32" w:rsidRDefault="0086111A" w:rsidP="0086111A">
      <w:pPr>
        <w:jc w:val="both"/>
        <w:rPr>
          <w:rFonts w:ascii="Arial" w:hAnsi="Arial" w:cs="Arial"/>
          <w:bCs/>
          <w:color w:val="FF0000"/>
          <w:sz w:val="22"/>
          <w:szCs w:val="22"/>
        </w:rPr>
      </w:pPr>
      <w:r>
        <w:rPr>
          <w:rFonts w:ascii="Verdana" w:hAnsi="Verdana"/>
          <w:color w:val="000000"/>
          <w:sz w:val="22"/>
          <w:szCs w:val="22"/>
          <w:shd w:val="clear" w:color="auto" w:fill="FFFFFF"/>
        </w:rPr>
        <w:t>Die AG richtet sich an Schüle</w:t>
      </w:r>
      <w:r w:rsidR="00D332E6">
        <w:rPr>
          <w:rFonts w:ascii="Verdana" w:hAnsi="Verdana"/>
          <w:color w:val="000000"/>
          <w:sz w:val="22"/>
          <w:szCs w:val="22"/>
          <w:shd w:val="clear" w:color="auto" w:fill="FFFFFF"/>
        </w:rPr>
        <w:t>rinnen und Schüler ab Jahrgang 5</w:t>
      </w:r>
      <w:r>
        <w:rPr>
          <w:rFonts w:ascii="Verdana" w:hAnsi="Verdana"/>
          <w:color w:val="000000"/>
          <w:sz w:val="22"/>
          <w:szCs w:val="22"/>
          <w:shd w:val="clear" w:color="auto" w:fill="FFFFFF"/>
        </w:rPr>
        <w:t xml:space="preserve">. </w:t>
      </w:r>
      <w:r w:rsidR="007341F1">
        <w:rPr>
          <w:rFonts w:ascii="Verdana" w:hAnsi="Verdana"/>
          <w:color w:val="000000"/>
          <w:sz w:val="22"/>
          <w:szCs w:val="22"/>
          <w:shd w:val="clear" w:color="auto" w:fill="FFFFFF"/>
        </w:rPr>
        <w:t>D</w:t>
      </w:r>
      <w:r>
        <w:rPr>
          <w:rFonts w:ascii="Verdana" w:hAnsi="Verdana"/>
          <w:color w:val="000000"/>
          <w:sz w:val="22"/>
          <w:szCs w:val="22"/>
          <w:shd w:val="clear" w:color="auto" w:fill="FFFFFF"/>
        </w:rPr>
        <w:t xml:space="preserve">er Schwerpunkt dieses Angebots </w:t>
      </w:r>
      <w:r w:rsidR="007341F1">
        <w:rPr>
          <w:rFonts w:ascii="Verdana" w:hAnsi="Verdana"/>
          <w:color w:val="000000"/>
          <w:sz w:val="22"/>
          <w:szCs w:val="22"/>
          <w:shd w:val="clear" w:color="auto" w:fill="FFFFFF"/>
        </w:rPr>
        <w:t xml:space="preserve">liegt </w:t>
      </w:r>
      <w:r>
        <w:rPr>
          <w:rFonts w:ascii="Verdana" w:hAnsi="Verdana"/>
          <w:color w:val="000000"/>
          <w:sz w:val="22"/>
          <w:szCs w:val="22"/>
          <w:shd w:val="clear" w:color="auto" w:fill="FFFFFF"/>
        </w:rPr>
        <w:t>auf dem Kennenlernen der chinesischen Kultur, Geographie und natürlich der chinesischen Sprache. Das Erlernen von Wörtern, Schriftzeichen und Redewendungen soll es ermöglichen, in Alltagssituationen (Begrüßen, Einkaufen, Telefonieren usw.) bestehen zu können. Aber auch wer nicht plant, jemals nach China zu fahren, kann in dieser AG sehr viel über Land und Leute erfahren.</w:t>
      </w:r>
      <w:r w:rsidRPr="00BE3F6D">
        <w:rPr>
          <w:rFonts w:ascii="Arial" w:hAnsi="Arial" w:cs="Arial"/>
          <w:b/>
          <w:bCs/>
        </w:rPr>
        <w:t xml:space="preserve"> </w:t>
      </w:r>
      <w:r w:rsidR="007341F1" w:rsidRPr="00807C32">
        <w:rPr>
          <w:rFonts w:ascii="Arial" w:hAnsi="Arial" w:cs="Arial"/>
          <w:bCs/>
          <w:color w:val="FF0000"/>
          <w:sz w:val="22"/>
          <w:szCs w:val="22"/>
        </w:rPr>
        <w:t>Nach 2 Jahren könnt ihr ein anerkanntes, offizielles Sprachzertifikat erhalten.</w:t>
      </w:r>
    </w:p>
    <w:p w:rsidR="00C0223A" w:rsidRPr="00BE3F6D" w:rsidRDefault="00807C32" w:rsidP="00C0223A">
      <w:pPr>
        <w:jc w:val="both"/>
        <w:rPr>
          <w:rFonts w:ascii="Arial" w:hAnsi="Arial" w:cs="Arial"/>
          <w:b/>
          <w:bCs/>
        </w:rPr>
      </w:pPr>
      <w:r>
        <w:rPr>
          <w:rFonts w:ascii="Arial" w:hAnsi="Arial" w:cs="Arial"/>
          <w:b/>
          <w:bCs/>
        </w:rPr>
        <w:t xml:space="preserve"> </w:t>
      </w:r>
    </w:p>
    <w:p w:rsidR="0086111A" w:rsidRDefault="0086111A" w:rsidP="0086111A">
      <w:pPr>
        <w:jc w:val="both"/>
        <w:rPr>
          <w:rFonts w:ascii="Arial" w:hAnsi="Arial" w:cs="Arial"/>
          <w:b/>
          <w:bCs/>
        </w:rPr>
      </w:pPr>
    </w:p>
    <w:p w:rsidR="0086111A" w:rsidRPr="00C0223A" w:rsidRDefault="00C0223A" w:rsidP="00807C32">
      <w:pPr>
        <w:jc w:val="both"/>
        <w:rPr>
          <w:rFonts w:ascii="Arial" w:hAnsi="Arial"/>
        </w:rPr>
      </w:pPr>
      <w:r>
        <w:rPr>
          <w:rFonts w:ascii="Arial" w:hAnsi="Arial" w:cs="Arial"/>
          <w:b/>
          <w:bCs/>
        </w:rPr>
        <w:t xml:space="preserve"> </w:t>
      </w:r>
      <w:r w:rsidR="00807C32">
        <w:rPr>
          <w:noProof/>
        </w:rPr>
        <w:drawing>
          <wp:anchor distT="0" distB="0" distL="114300" distR="114300" simplePos="0" relativeHeight="251671552" behindDoc="1" locked="0" layoutInCell="1" allowOverlap="1" wp14:anchorId="5D211985" wp14:editId="59DCE027">
            <wp:simplePos x="0" y="0"/>
            <wp:positionH relativeFrom="column">
              <wp:posOffset>3481070</wp:posOffset>
            </wp:positionH>
            <wp:positionV relativeFrom="paragraph">
              <wp:posOffset>55245</wp:posOffset>
            </wp:positionV>
            <wp:extent cx="2286000" cy="718185"/>
            <wp:effectExtent l="0" t="0" r="0" b="5715"/>
            <wp:wrapTight wrapText="bothSides">
              <wp:wrapPolygon edited="0">
                <wp:start x="0" y="0"/>
                <wp:lineTo x="0" y="21199"/>
                <wp:lineTo x="21420" y="21199"/>
                <wp:lineTo x="21420" y="0"/>
                <wp:lineTo x="0" y="0"/>
              </wp:wrapPolygon>
            </wp:wrapTight>
            <wp:docPr id="3" name="Grafik 3" descr="http://www.dlr.de/next/Portaldata/69/Resources/images/7_news/7_21_news/Grafik_News_Jugendforscht_590x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lr.de/next/Portaldata/69/Resources/images/7_news/7_21_news/Grafik_News_Jugendforscht_590x185.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286000" cy="7181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rPr>
        <w:t xml:space="preserve"> </w:t>
      </w:r>
    </w:p>
    <w:p w:rsidR="00807C32" w:rsidRDefault="00807C32" w:rsidP="00807C32">
      <w:pPr>
        <w:rPr>
          <w:rFonts w:ascii="Arial" w:hAnsi="Arial" w:cs="Arial"/>
          <w:b/>
        </w:rPr>
      </w:pPr>
      <w:r>
        <w:rPr>
          <w:rFonts w:ascii="Arial" w:hAnsi="Arial" w:cs="Arial"/>
          <w:b/>
        </w:rPr>
        <w:t>Naturwissenschaften AG</w:t>
      </w:r>
    </w:p>
    <w:p w:rsidR="00807C32" w:rsidRDefault="00807C32" w:rsidP="00807C32">
      <w:pPr>
        <w:rPr>
          <w:rFonts w:ascii="Arial" w:hAnsi="Arial" w:cs="Arial"/>
          <w:b/>
        </w:rPr>
      </w:pPr>
      <w:r>
        <w:rPr>
          <w:rFonts w:ascii="Arial" w:hAnsi="Arial" w:cs="Arial"/>
          <w:b/>
        </w:rPr>
        <w:t>Steckt ein kleiner Forscher in dir?</w:t>
      </w:r>
    </w:p>
    <w:p w:rsidR="00807C32" w:rsidRPr="007C19C3" w:rsidRDefault="00807C32" w:rsidP="00807C32">
      <w:pPr>
        <w:rPr>
          <w:rFonts w:ascii="Arial" w:hAnsi="Arial" w:cs="Arial"/>
        </w:rPr>
      </w:pPr>
      <w:r w:rsidRPr="007C19C3">
        <w:rPr>
          <w:rFonts w:ascii="Arial" w:hAnsi="Arial" w:cs="Arial"/>
        </w:rPr>
        <w:t>In dieser AG wollen wir forschen wie ein Naturwissenschaftler. Wir basteln, bauen und experimentieren, um Phänomene aus dem Alltag besser zu verstehen.</w:t>
      </w:r>
    </w:p>
    <w:p w:rsidR="00807C32" w:rsidRPr="007C19C3" w:rsidRDefault="00807C32" w:rsidP="00807C32">
      <w:pPr>
        <w:rPr>
          <w:rFonts w:ascii="Arial" w:hAnsi="Arial" w:cs="Arial"/>
        </w:rPr>
      </w:pPr>
      <w:r w:rsidRPr="007C19C3">
        <w:rPr>
          <w:rFonts w:ascii="Arial" w:hAnsi="Arial" w:cs="Arial"/>
        </w:rPr>
        <w:t>Wir untersuchen Pflanzen und Kleinstlebewesen wie ein Biologe, erforschen das Licht wie ein Physiker und analysieren unsere Nahrung wie ein Chemiker.</w:t>
      </w:r>
    </w:p>
    <w:p w:rsidR="00807C32" w:rsidRDefault="00807C32" w:rsidP="00807C32">
      <w:pPr>
        <w:rPr>
          <w:rFonts w:ascii="Arial" w:hAnsi="Arial" w:cs="Arial"/>
        </w:rPr>
      </w:pPr>
      <w:r w:rsidRPr="007C19C3">
        <w:rPr>
          <w:rFonts w:ascii="Arial" w:hAnsi="Arial" w:cs="Arial"/>
        </w:rPr>
        <w:t>Wer also Freude am Mikroskopieren und sonstigen naturwissenschaftlichen Techniken hat, ist hier richtig.</w:t>
      </w:r>
    </w:p>
    <w:p w:rsidR="00807C32" w:rsidRDefault="00807C32" w:rsidP="00807C32">
      <w:pPr>
        <w:rPr>
          <w:rFonts w:ascii="Arial" w:hAnsi="Arial" w:cs="Arial"/>
          <w:b/>
        </w:rPr>
      </w:pPr>
      <w:r>
        <w:rPr>
          <w:rFonts w:ascii="Arial" w:hAnsi="Arial" w:cs="Arial"/>
          <w:b/>
        </w:rPr>
        <w:t>Herr Jungk</w:t>
      </w:r>
    </w:p>
    <w:p w:rsidR="007341F1" w:rsidRDefault="007341F1" w:rsidP="0086111A">
      <w:pPr>
        <w:rPr>
          <w:rFonts w:ascii="Arial" w:hAnsi="Arial"/>
          <w:b/>
        </w:rPr>
      </w:pPr>
    </w:p>
    <w:p w:rsidR="007341F1" w:rsidRDefault="007341F1" w:rsidP="0086111A">
      <w:pPr>
        <w:rPr>
          <w:rFonts w:ascii="Arial" w:hAnsi="Arial"/>
          <w:b/>
        </w:rPr>
      </w:pPr>
    </w:p>
    <w:p w:rsidR="007341F1" w:rsidRDefault="007341F1" w:rsidP="0086111A">
      <w:pPr>
        <w:rPr>
          <w:rFonts w:ascii="Arial" w:hAnsi="Arial"/>
          <w:b/>
        </w:rPr>
      </w:pPr>
    </w:p>
    <w:p w:rsidR="0086111A" w:rsidRDefault="00C0223A" w:rsidP="0086111A">
      <w:pPr>
        <w:rPr>
          <w:rFonts w:ascii="Arial" w:hAnsi="Arial"/>
          <w:b/>
        </w:rPr>
      </w:pPr>
      <w:r>
        <w:rPr>
          <w:rFonts w:ascii="Arial" w:hAnsi="Arial"/>
          <w:b/>
        </w:rPr>
        <w:t>Europa AG</w:t>
      </w:r>
    </w:p>
    <w:p w:rsidR="0086111A" w:rsidRPr="00724927" w:rsidRDefault="0086111A" w:rsidP="0086111A">
      <w:pPr>
        <w:jc w:val="both"/>
        <w:rPr>
          <w:rFonts w:ascii="Arial" w:hAnsi="Arial"/>
        </w:rPr>
      </w:pPr>
      <w:r>
        <w:rPr>
          <w:noProof/>
        </w:rPr>
        <w:drawing>
          <wp:anchor distT="0" distB="0" distL="114300" distR="114300" simplePos="0" relativeHeight="251666432" behindDoc="1" locked="0" layoutInCell="1" allowOverlap="1" wp14:anchorId="640B638F" wp14:editId="23F7568B">
            <wp:simplePos x="0" y="0"/>
            <wp:positionH relativeFrom="column">
              <wp:posOffset>2366010</wp:posOffset>
            </wp:positionH>
            <wp:positionV relativeFrom="paragraph">
              <wp:posOffset>53975</wp:posOffset>
            </wp:positionV>
            <wp:extent cx="3329305" cy="1962150"/>
            <wp:effectExtent l="0" t="0" r="4445" b="0"/>
            <wp:wrapTight wrapText="bothSides">
              <wp:wrapPolygon edited="0">
                <wp:start x="0" y="0"/>
                <wp:lineTo x="0" y="21390"/>
                <wp:lineTo x="21505" y="21390"/>
                <wp:lineTo x="21505" y="0"/>
                <wp:lineTo x="0" y="0"/>
              </wp:wrapPolygon>
            </wp:wrapTight>
            <wp:docPr id="15" name="Grafik 0" descr="EU_Flaggen_klein.jpg"/>
            <wp:cNvGraphicFramePr/>
            <a:graphic xmlns:a="http://schemas.openxmlformats.org/drawingml/2006/main">
              <a:graphicData uri="http://schemas.openxmlformats.org/drawingml/2006/picture">
                <pic:pic xmlns:pic="http://schemas.openxmlformats.org/drawingml/2006/picture">
                  <pic:nvPicPr>
                    <pic:cNvPr id="1" name="Grafik 0" descr="EU_Flaggen_kle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9305" cy="1962150"/>
                    </a:xfrm>
                    <a:prstGeom prst="rect">
                      <a:avLst/>
                    </a:prstGeom>
                  </pic:spPr>
                </pic:pic>
              </a:graphicData>
            </a:graphic>
            <wp14:sizeRelH relativeFrom="page">
              <wp14:pctWidth>0</wp14:pctWidth>
            </wp14:sizeRelH>
            <wp14:sizeRelV relativeFrom="page">
              <wp14:pctHeight>0</wp14:pctHeight>
            </wp14:sizeRelV>
          </wp:anchor>
        </w:drawing>
      </w:r>
      <w:r w:rsidRPr="00724927">
        <w:rPr>
          <w:rFonts w:ascii="Arial" w:hAnsi="Arial"/>
        </w:rPr>
        <w:t>wolltet ihr schon immer einmal mehr über uns und unsere Nachbarländer erfahren? Interessiert es euch zum Beispiel, was die schönsten Feste in Europa sind und</w:t>
      </w:r>
      <w:r w:rsidRPr="00724927">
        <w:rPr>
          <w:rFonts w:ascii="Arial" w:hAnsi="Arial"/>
          <w:b/>
        </w:rPr>
        <w:t xml:space="preserve"> </w:t>
      </w:r>
      <w:r w:rsidRPr="00724927">
        <w:rPr>
          <w:rFonts w:ascii="Arial" w:hAnsi="Arial"/>
          <w:b/>
          <w:bCs/>
        </w:rPr>
        <w:t>wie die Menschen in England, Frankreich, Schweden oder Italien Weihnachten begehen?</w:t>
      </w:r>
      <w:r w:rsidRPr="00724927">
        <w:rPr>
          <w:rFonts w:ascii="Arial" w:hAnsi="Arial"/>
        </w:rPr>
        <w:t xml:space="preserve"> Habt ihr Lust, Essen aus Europa auf unseren Tisch zu zaubern? Dann seid ihr hier genau richtig. Stadtrundgänge in Hildesheim und Umgebung gehören zu dieser AG genauso dazu wie das Herantasten an die verschiedenen Sprachen Europas oder die Betrachtung europäischer Lebensart in Film und Musik. Gemeinsam werden wir uns mit Spaß und von vielen Seiten dem sowohl </w:t>
      </w:r>
      <w:proofErr w:type="gramStart"/>
      <w:r w:rsidRPr="00724927">
        <w:rPr>
          <w:rFonts w:ascii="Arial" w:hAnsi="Arial"/>
        </w:rPr>
        <w:t>geschichtlich</w:t>
      </w:r>
      <w:proofErr w:type="gramEnd"/>
      <w:r w:rsidRPr="00724927">
        <w:rPr>
          <w:rFonts w:ascii="Arial" w:hAnsi="Arial"/>
        </w:rPr>
        <w:t xml:space="preserve"> als auch politisch wichtigen Thema nähern. </w:t>
      </w:r>
    </w:p>
    <w:p w:rsidR="0086111A" w:rsidRPr="00F94D2C" w:rsidRDefault="0086111A" w:rsidP="0086111A">
      <w:pPr>
        <w:rPr>
          <w:rFonts w:ascii="Arial" w:hAnsi="Arial"/>
          <w:b/>
        </w:rPr>
      </w:pPr>
      <w:r>
        <w:rPr>
          <w:rFonts w:ascii="Arial" w:hAnsi="Arial"/>
          <w:b/>
        </w:rPr>
        <w:t xml:space="preserve">Frau </w:t>
      </w:r>
      <w:proofErr w:type="spellStart"/>
      <w:r>
        <w:rPr>
          <w:rFonts w:ascii="Arial" w:hAnsi="Arial"/>
          <w:b/>
        </w:rPr>
        <w:t>Backsmann</w:t>
      </w:r>
      <w:proofErr w:type="spellEnd"/>
    </w:p>
    <w:p w:rsidR="0086111A" w:rsidRDefault="0086111A"/>
    <w:p w:rsidR="00807C32" w:rsidRDefault="00807C32"/>
    <w:p w:rsidR="00BE4261" w:rsidRPr="00C75E37" w:rsidRDefault="00BE4261" w:rsidP="00BE4261">
      <w:pPr>
        <w:rPr>
          <w:rFonts w:ascii="Arial" w:hAnsi="Arial" w:cs="Arial"/>
          <w:b/>
        </w:rPr>
      </w:pPr>
      <w:r>
        <w:rPr>
          <w:rFonts w:ascii="Arial" w:hAnsi="Arial" w:cs="Arial"/>
          <w:b/>
        </w:rPr>
        <w:t xml:space="preserve">Englisch </w:t>
      </w:r>
      <w:r w:rsidRPr="00C75E37">
        <w:rPr>
          <w:rFonts w:ascii="Arial" w:hAnsi="Arial" w:cs="Arial"/>
          <w:b/>
        </w:rPr>
        <w:t>AG</w:t>
      </w:r>
    </w:p>
    <w:p w:rsidR="00BE4261" w:rsidRPr="00C75E37" w:rsidRDefault="00BE4261" w:rsidP="00BE4261">
      <w:pPr>
        <w:rPr>
          <w:rFonts w:ascii="Arial" w:hAnsi="Arial" w:cs="Arial"/>
          <w:b/>
        </w:rPr>
      </w:pPr>
      <w:r w:rsidRPr="00C75E37">
        <w:rPr>
          <w:rFonts w:ascii="Arial" w:hAnsi="Arial" w:cs="Arial"/>
          <w:b/>
        </w:rPr>
        <w:t>English Club</w:t>
      </w:r>
    </w:p>
    <w:p w:rsidR="00BE4261" w:rsidRDefault="00BE4261" w:rsidP="00BE4261">
      <w:pPr>
        <w:jc w:val="both"/>
        <w:rPr>
          <w:rFonts w:ascii="Arial" w:hAnsi="Arial" w:cs="Arial"/>
        </w:rPr>
      </w:pPr>
      <w:r w:rsidRPr="00C75E37">
        <w:rPr>
          <w:rFonts w:ascii="Arial" w:hAnsi="Arial" w:cs="Arial"/>
        </w:rPr>
        <w:t>Ihr wollt die englische Sprache spielerisch erlernen, seid theaterbegeistert und interessiert an verschiedenen Kulturen? Dann seid ihr im „</w:t>
      </w:r>
      <w:r w:rsidRPr="00C75E37">
        <w:rPr>
          <w:rFonts w:ascii="Arial" w:hAnsi="Arial" w:cs="Arial"/>
          <w:i/>
          <w:iCs/>
        </w:rPr>
        <w:t>English Club</w:t>
      </w:r>
      <w:r w:rsidRPr="00C75E37">
        <w:rPr>
          <w:rFonts w:ascii="Arial" w:hAnsi="Arial" w:cs="Arial"/>
        </w:rPr>
        <w:t>“ genau richtig. Hier lernt ihr mit allen Sinnen: Wir werden in der Fremdsprache Lieder singen, Geschichten schreiben sowie kleine Theaterstücke einüben und vorspielen. Natürlich lernt ihr neue Vokabeln und werdet fit in Grammatik und Rechtschreibung. Also: „</w:t>
      </w:r>
      <w:proofErr w:type="spellStart"/>
      <w:r w:rsidRPr="00C75E37">
        <w:rPr>
          <w:rFonts w:ascii="Arial" w:hAnsi="Arial" w:cs="Arial"/>
          <w:i/>
          <w:iCs/>
        </w:rPr>
        <w:t>Let’s</w:t>
      </w:r>
      <w:proofErr w:type="spellEnd"/>
      <w:r w:rsidRPr="00C75E37">
        <w:rPr>
          <w:rFonts w:ascii="Arial" w:hAnsi="Arial" w:cs="Arial"/>
          <w:i/>
          <w:iCs/>
        </w:rPr>
        <w:t xml:space="preserve"> </w:t>
      </w:r>
      <w:proofErr w:type="spellStart"/>
      <w:r w:rsidRPr="00C75E37">
        <w:rPr>
          <w:rFonts w:ascii="Arial" w:hAnsi="Arial" w:cs="Arial"/>
          <w:i/>
          <w:iCs/>
        </w:rPr>
        <w:t>go</w:t>
      </w:r>
      <w:proofErr w:type="spellEnd"/>
      <w:r w:rsidRPr="00C75E37">
        <w:rPr>
          <w:rFonts w:ascii="Arial" w:hAnsi="Arial" w:cs="Arial"/>
        </w:rPr>
        <w:t>!“</w:t>
      </w:r>
    </w:p>
    <w:p w:rsidR="00BE4261" w:rsidRPr="00807C32" w:rsidRDefault="00BE4261" w:rsidP="00BE4261">
      <w:pPr>
        <w:jc w:val="both"/>
        <w:rPr>
          <w:rFonts w:ascii="Arial" w:hAnsi="Arial" w:cs="Arial"/>
          <w:b/>
        </w:rPr>
      </w:pPr>
      <w:r w:rsidRPr="00807C32">
        <w:rPr>
          <w:rFonts w:ascii="Arial" w:hAnsi="Arial" w:cs="Arial"/>
          <w:b/>
        </w:rPr>
        <w:t xml:space="preserve">Frau </w:t>
      </w:r>
      <w:proofErr w:type="spellStart"/>
      <w:r w:rsidRPr="00807C32">
        <w:rPr>
          <w:rFonts w:ascii="Arial" w:hAnsi="Arial" w:cs="Arial"/>
          <w:b/>
        </w:rPr>
        <w:t>Gäthke</w:t>
      </w:r>
      <w:proofErr w:type="spellEnd"/>
    </w:p>
    <w:p w:rsidR="0095130E" w:rsidRPr="00BE4261" w:rsidRDefault="0086111A" w:rsidP="00C0223A">
      <w:pPr>
        <w:rPr>
          <w:rFonts w:ascii="Arial" w:hAnsi="Arial"/>
          <w:b/>
        </w:rPr>
      </w:pPr>
      <w:r w:rsidRPr="00873BC0">
        <w:rPr>
          <w:rFonts w:ascii="Arial" w:hAnsi="Arial"/>
          <w:b/>
        </w:rPr>
        <w:t xml:space="preserve"> </w:t>
      </w:r>
      <w:bookmarkStart w:id="0" w:name="_GoBack"/>
      <w:bookmarkEnd w:id="0"/>
    </w:p>
    <w:p w:rsidR="00BE4261" w:rsidRDefault="00BE4261" w:rsidP="00BE4261">
      <w:pPr>
        <w:rPr>
          <w:rFonts w:ascii="Arial" w:hAnsi="Arial" w:cs="Arial"/>
          <w:b/>
        </w:rPr>
      </w:pPr>
      <w:r>
        <w:rPr>
          <w:rFonts w:ascii="Arial" w:hAnsi="Arial" w:cs="Arial"/>
          <w:b/>
        </w:rPr>
        <w:t>Musical AG</w:t>
      </w:r>
    </w:p>
    <w:p w:rsidR="00BE4261" w:rsidRDefault="00BE4261" w:rsidP="00BE4261">
      <w:pPr>
        <w:jc w:val="both"/>
        <w:rPr>
          <w:rFonts w:ascii="Arial" w:hAnsi="Arial"/>
        </w:rPr>
      </w:pPr>
      <w:r w:rsidRPr="00661759">
        <w:rPr>
          <w:rFonts w:ascii="Arial" w:hAnsi="Arial"/>
        </w:rPr>
        <w:t>Möchtet Ihr gerne in einem Musical mitspielen, mitsingen, mittanzen?</w:t>
      </w:r>
      <w:r w:rsidRPr="00661759">
        <w:rPr>
          <w:rFonts w:ascii="Arial" w:hAnsi="Arial"/>
        </w:rPr>
        <w:br/>
        <w:t xml:space="preserve">Dann habt ihr jetzt die Chance dazu! </w:t>
      </w:r>
    </w:p>
    <w:p w:rsidR="00BE4261" w:rsidRPr="00661759" w:rsidRDefault="00BE4261" w:rsidP="00BE4261">
      <w:pPr>
        <w:jc w:val="both"/>
        <w:rPr>
          <w:rFonts w:ascii="Arial" w:hAnsi="Arial"/>
        </w:rPr>
      </w:pPr>
      <w:r w:rsidRPr="00661759">
        <w:rPr>
          <w:rFonts w:ascii="Arial" w:hAnsi="Arial"/>
        </w:rPr>
        <w:t xml:space="preserve">Jeder, der schon einmal ein Musical mit erarbeitet und aufgeführt hat, weiß, wie viel Spaß das macht! Und auch unser nächstes Musical garantiert viel actionreichen Spiel- und </w:t>
      </w:r>
      <w:proofErr w:type="spellStart"/>
      <w:r w:rsidRPr="00661759">
        <w:rPr>
          <w:rFonts w:ascii="Arial" w:hAnsi="Arial"/>
        </w:rPr>
        <w:t>Singspaß</w:t>
      </w:r>
      <w:proofErr w:type="spellEnd"/>
      <w:r w:rsidRPr="00661759">
        <w:rPr>
          <w:rFonts w:ascii="Arial" w:hAnsi="Arial"/>
        </w:rPr>
        <w:t xml:space="preserve">! Abwechslungsreiche Chor- und Solo-Songs, aber auch Tanz- und Schauspielszenen bieten für jeden das Richtige. </w:t>
      </w:r>
    </w:p>
    <w:p w:rsidR="00BE4261" w:rsidRPr="00661759" w:rsidRDefault="00BE4261" w:rsidP="00BE4261">
      <w:pPr>
        <w:jc w:val="both"/>
        <w:rPr>
          <w:rFonts w:ascii="Arial" w:hAnsi="Arial"/>
        </w:rPr>
      </w:pPr>
      <w:r w:rsidRPr="00661759">
        <w:rPr>
          <w:rFonts w:ascii="Arial" w:hAnsi="Arial"/>
        </w:rPr>
        <w:t xml:space="preserve">Eine spannende und lustige, auf jeden Fall sehr turbulente Handlung ist garantiert, knackige Songs und lebhafte Tanzszenen bringen reichlich Schwung in das Stück. Also, Schauspieler, Sänger, Tänzer – und alle, die es mal versuchen wollen: Anmelden für unsere Musical-AG – und los geht’s! </w:t>
      </w:r>
    </w:p>
    <w:p w:rsidR="00BE4261" w:rsidRPr="00661759" w:rsidRDefault="00BE4261" w:rsidP="00BE4261">
      <w:pPr>
        <w:jc w:val="both"/>
        <w:rPr>
          <w:rFonts w:ascii="Arial" w:hAnsi="Arial"/>
        </w:rPr>
      </w:pPr>
      <w:r w:rsidRPr="00661759">
        <w:rPr>
          <w:rFonts w:ascii="Arial" w:hAnsi="Arial"/>
        </w:rPr>
        <w:t>Und das müsst ihr noch wissen:</w:t>
      </w:r>
    </w:p>
    <w:p w:rsidR="00BE4261" w:rsidRPr="00661759" w:rsidRDefault="00BE4261" w:rsidP="00BE4261">
      <w:pPr>
        <w:jc w:val="both"/>
        <w:rPr>
          <w:rFonts w:ascii="Arial" w:hAnsi="Arial"/>
        </w:rPr>
      </w:pPr>
      <w:r w:rsidRPr="00661759">
        <w:rPr>
          <w:rFonts w:ascii="Arial" w:hAnsi="Arial"/>
        </w:rPr>
        <w:t xml:space="preserve">Wir proben jeden Mittwoch in der 7. &amp; 8. Stunde. </w:t>
      </w:r>
    </w:p>
    <w:p w:rsidR="00BE4261" w:rsidRPr="00661759" w:rsidRDefault="00BE4261" w:rsidP="00BE4261">
      <w:pPr>
        <w:jc w:val="both"/>
        <w:rPr>
          <w:rFonts w:ascii="Arial" w:hAnsi="Arial"/>
        </w:rPr>
      </w:pPr>
      <w:r w:rsidRPr="00661759">
        <w:rPr>
          <w:rFonts w:ascii="Arial" w:hAnsi="Arial"/>
        </w:rPr>
        <w:t>Alle Interessenten sollten gerne singen und schauspielern.</w:t>
      </w:r>
      <w:r w:rsidRPr="00661759">
        <w:rPr>
          <w:rFonts w:ascii="Arial" w:hAnsi="Arial"/>
        </w:rPr>
        <w:br/>
        <w:t xml:space="preserve">Wie schon in den vorangehenden Musicals wird es auch in dieser Inszenierung einige reine Schauspielrollen (Sprechrollen) geben. Wir brauchen aber auch sehr viele Sängerinnen und Sänger für Chorstücke, Solosongs, Kleingruppen, Tanz. Der Chor steht auch nicht nur brav singend auf der Bühne, sondern wird aktiv in das Bühnengeschehen einbezogen. </w:t>
      </w:r>
    </w:p>
    <w:p w:rsidR="00BE4261" w:rsidRDefault="00BE4261" w:rsidP="00BE4261">
      <w:pPr>
        <w:jc w:val="both"/>
        <w:rPr>
          <w:rFonts w:ascii="Arial" w:hAnsi="Arial"/>
        </w:rPr>
      </w:pPr>
      <w:r w:rsidRPr="00661759">
        <w:rPr>
          <w:rFonts w:ascii="Arial" w:hAnsi="Arial"/>
        </w:rPr>
        <w:lastRenderedPageBreak/>
        <w:t>Das</w:t>
      </w:r>
      <w:r>
        <w:rPr>
          <w:rFonts w:ascii="Arial" w:hAnsi="Arial"/>
        </w:rPr>
        <w:t xml:space="preserve"> aktuelle </w:t>
      </w:r>
      <w:proofErr w:type="gramStart"/>
      <w:r>
        <w:rPr>
          <w:rFonts w:ascii="Arial" w:hAnsi="Arial"/>
        </w:rPr>
        <w:t>P</w:t>
      </w:r>
      <w:r w:rsidRPr="00661759">
        <w:rPr>
          <w:rFonts w:ascii="Arial" w:hAnsi="Arial"/>
        </w:rPr>
        <w:t>roj</w:t>
      </w:r>
      <w:r>
        <w:rPr>
          <w:rFonts w:ascii="Arial" w:hAnsi="Arial"/>
        </w:rPr>
        <w:t>ekte</w:t>
      </w:r>
      <w:proofErr w:type="gramEnd"/>
      <w:r>
        <w:rPr>
          <w:rFonts w:ascii="Arial" w:hAnsi="Arial"/>
        </w:rPr>
        <w:t xml:space="preserve"> läuft über zwei Schuljahre, wir habe mit den Proben dazu im Februar 2016 begonnen.</w:t>
      </w:r>
    </w:p>
    <w:p w:rsidR="00BE4261" w:rsidRDefault="00BE4261" w:rsidP="00BE4261">
      <w:pPr>
        <w:jc w:val="both"/>
        <w:rPr>
          <w:rFonts w:ascii="Arial" w:hAnsi="Arial"/>
        </w:rPr>
      </w:pPr>
      <w:r>
        <w:rPr>
          <w:rFonts w:ascii="Arial" w:hAnsi="Arial"/>
          <w:b/>
        </w:rPr>
        <w:t>Es ist allerdings überhaupt kein Problem, trotz der bereits geleisteten Proben neu einzusteigen, weil wir ja noch viel Zeit haben. Neue Schülerinnen und Schüler aus den Jahrgängen 5 &amp; 6 sind also herzlich willkommen, ebenso auch interessierte Kinder aus Grundschulen.</w:t>
      </w:r>
      <w:r w:rsidRPr="00661759">
        <w:rPr>
          <w:rFonts w:ascii="Arial" w:hAnsi="Arial"/>
        </w:rPr>
        <w:t xml:space="preserve"> </w:t>
      </w:r>
    </w:p>
    <w:p w:rsidR="00BE4261" w:rsidRDefault="00BE4261" w:rsidP="00BE4261">
      <w:pPr>
        <w:jc w:val="both"/>
        <w:rPr>
          <w:rFonts w:ascii="Arial" w:hAnsi="Arial"/>
        </w:rPr>
      </w:pPr>
      <w:r>
        <w:rPr>
          <w:rFonts w:ascii="Arial" w:hAnsi="Arial"/>
        </w:rPr>
        <w:t>Zur Handlung des aktuellen Musicals hier nur kurz so viel:</w:t>
      </w:r>
    </w:p>
    <w:p w:rsidR="00BE4261" w:rsidRDefault="00BE4261" w:rsidP="00BE4261">
      <w:pPr>
        <w:jc w:val="both"/>
        <w:rPr>
          <w:rFonts w:ascii="Arial" w:hAnsi="Arial"/>
        </w:rPr>
      </w:pPr>
      <w:r>
        <w:rPr>
          <w:rFonts w:ascii="Arial" w:hAnsi="Arial"/>
        </w:rPr>
        <w:t xml:space="preserve">Das von uns inhaltlich und musikalisch selbst konzipierte Stück spielt im alten Ägypten. Um die junge </w:t>
      </w:r>
      <w:proofErr w:type="spellStart"/>
      <w:r>
        <w:rPr>
          <w:rFonts w:ascii="Arial" w:hAnsi="Arial"/>
        </w:rPr>
        <w:t>Pharaonin</w:t>
      </w:r>
      <w:proofErr w:type="spellEnd"/>
      <w:r>
        <w:rPr>
          <w:rFonts w:ascii="Arial" w:hAnsi="Arial"/>
        </w:rPr>
        <w:t xml:space="preserve"> </w:t>
      </w:r>
      <w:proofErr w:type="spellStart"/>
      <w:r>
        <w:rPr>
          <w:rFonts w:ascii="Arial" w:hAnsi="Arial"/>
        </w:rPr>
        <w:t>Hatschepsut</w:t>
      </w:r>
      <w:proofErr w:type="spellEnd"/>
      <w:r>
        <w:rPr>
          <w:rFonts w:ascii="Arial" w:hAnsi="Arial"/>
        </w:rPr>
        <w:t xml:space="preserve"> entspinnt sich eine spannende, teils dramatische Handlung, allerdings auch nicht ohne Witz, ulkige Figuren und natürlich mit vielen Turbulenzen. </w:t>
      </w:r>
    </w:p>
    <w:p w:rsidR="00BE4261" w:rsidRDefault="00BE4261" w:rsidP="00BE4261">
      <w:pPr>
        <w:jc w:val="both"/>
        <w:rPr>
          <w:rFonts w:ascii="Arial" w:hAnsi="Arial"/>
        </w:rPr>
      </w:pPr>
      <w:r w:rsidRPr="00661759">
        <w:rPr>
          <w:rFonts w:ascii="Arial" w:hAnsi="Arial"/>
        </w:rPr>
        <w:t xml:space="preserve">Vor den Aufführungen im Sommer 2017 nehmen alle Mitwirkenden an einer Intensivprobenphase auf dem </w:t>
      </w:r>
      <w:proofErr w:type="spellStart"/>
      <w:r w:rsidRPr="00661759">
        <w:rPr>
          <w:rFonts w:ascii="Arial" w:hAnsi="Arial"/>
        </w:rPr>
        <w:t>Wohldenberg</w:t>
      </w:r>
      <w:proofErr w:type="spellEnd"/>
      <w:r w:rsidRPr="00661759">
        <w:rPr>
          <w:rFonts w:ascii="Arial" w:hAnsi="Arial"/>
        </w:rPr>
        <w:t xml:space="preserve"> teil. </w:t>
      </w:r>
    </w:p>
    <w:p w:rsidR="00BE4261" w:rsidRPr="00661759" w:rsidRDefault="00BE4261" w:rsidP="00BE4261">
      <w:pPr>
        <w:jc w:val="both"/>
        <w:rPr>
          <w:rFonts w:ascii="Arial" w:hAnsi="Arial"/>
        </w:rPr>
      </w:pPr>
      <w:r w:rsidRPr="00661759">
        <w:rPr>
          <w:rFonts w:ascii="Arial" w:hAnsi="Arial"/>
        </w:rPr>
        <w:t xml:space="preserve">Diese Probenphase ist eine unverzichtbare Voraussetzung für erfolgreiche Aufführungen und macht garantiert allen Beteiligten sehr viel Freude. Dann sind in der Regel alle Klassenarbeiten und Tests geschrieben und die Zeugnisnoten stehen fest. Kurz darauf finden die Bühnenproben und Aufführungen in unserer Mehrzweckhalle statt. </w:t>
      </w:r>
    </w:p>
    <w:p w:rsidR="00BE4261" w:rsidRPr="00661759" w:rsidRDefault="00BE4261" w:rsidP="00BE4261">
      <w:pPr>
        <w:jc w:val="both"/>
        <w:rPr>
          <w:rFonts w:ascii="Arial" w:hAnsi="Arial"/>
        </w:rPr>
      </w:pPr>
      <w:r w:rsidRPr="00661759">
        <w:rPr>
          <w:rFonts w:ascii="Arial" w:hAnsi="Arial"/>
        </w:rPr>
        <w:t>Eine Teilnahme beschränkt auf das kommende Schuljahr ist nach Absprache möglich.</w:t>
      </w:r>
    </w:p>
    <w:p w:rsidR="00BE4261" w:rsidRDefault="00BE4261" w:rsidP="00BE4261">
      <w:pPr>
        <w:jc w:val="both"/>
        <w:rPr>
          <w:rFonts w:ascii="Arial" w:hAnsi="Arial"/>
        </w:rPr>
      </w:pPr>
      <w:r w:rsidRPr="00661759">
        <w:rPr>
          <w:rFonts w:ascii="Arial" w:hAnsi="Arial"/>
        </w:rPr>
        <w:t>Wir laden die Eltern aller teilnehmenden Schülerinnen und Schüler herzlich zu einem I</w:t>
      </w:r>
      <w:r>
        <w:rPr>
          <w:rFonts w:ascii="Arial" w:hAnsi="Arial"/>
        </w:rPr>
        <w:t>nformationsabend im Oktober ein, einen damit verbundenen Elternbrief erhaltet ihr bei der ersten Probe am 17. August.</w:t>
      </w:r>
    </w:p>
    <w:p w:rsidR="00BE4261" w:rsidRPr="00FC68B2" w:rsidRDefault="00BE4261" w:rsidP="00BE4261">
      <w:pPr>
        <w:jc w:val="both"/>
        <w:rPr>
          <w:rFonts w:ascii="Arial" w:hAnsi="Arial"/>
          <w:b/>
        </w:rPr>
      </w:pPr>
      <w:r>
        <w:rPr>
          <w:rFonts w:ascii="Arial" w:hAnsi="Arial"/>
          <w:b/>
        </w:rPr>
        <w:t>Wir freuen uns auf euch!</w:t>
      </w:r>
    </w:p>
    <w:p w:rsidR="00661759" w:rsidRDefault="00C055F6" w:rsidP="00C0223A">
      <w:pPr>
        <w:rPr>
          <w:rFonts w:ascii="Arial" w:hAnsi="Arial" w:cs="Arial"/>
        </w:rPr>
      </w:pPr>
      <w:r>
        <w:rPr>
          <w:noProof/>
        </w:rPr>
        <w:drawing>
          <wp:anchor distT="0" distB="0" distL="114300" distR="114300" simplePos="0" relativeHeight="251673600" behindDoc="1" locked="0" layoutInCell="1" allowOverlap="1" wp14:anchorId="39E30B52" wp14:editId="56360D59">
            <wp:simplePos x="0" y="0"/>
            <wp:positionH relativeFrom="column">
              <wp:posOffset>4283075</wp:posOffset>
            </wp:positionH>
            <wp:positionV relativeFrom="paragraph">
              <wp:posOffset>111760</wp:posOffset>
            </wp:positionV>
            <wp:extent cx="1229995" cy="1196340"/>
            <wp:effectExtent l="0" t="0" r="8255" b="3810"/>
            <wp:wrapThrough wrapText="bothSides">
              <wp:wrapPolygon edited="0">
                <wp:start x="0" y="0"/>
                <wp:lineTo x="0" y="21325"/>
                <wp:lineTo x="21410" y="21325"/>
                <wp:lineTo x="21410" y="0"/>
                <wp:lineTo x="0" y="0"/>
              </wp:wrapPolygon>
            </wp:wrapThrough>
            <wp:docPr id="16" name="Bild 2" descr="System:Users:karugrunwald-delitz:Desktop:tpz_logo.jpg"/>
            <wp:cNvGraphicFramePr/>
            <a:graphic xmlns:a="http://schemas.openxmlformats.org/drawingml/2006/main">
              <a:graphicData uri="http://schemas.openxmlformats.org/drawingml/2006/picture">
                <pic:pic xmlns:pic="http://schemas.openxmlformats.org/drawingml/2006/picture">
                  <pic:nvPicPr>
                    <pic:cNvPr id="2" name="Bild 2" descr="System:Users:karugrunwald-delitz:Desktop:tpz_logo.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9995" cy="11963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pic:spPr>
                </pic:pic>
              </a:graphicData>
            </a:graphic>
            <wp14:sizeRelH relativeFrom="page">
              <wp14:pctWidth>0</wp14:pctWidth>
            </wp14:sizeRelH>
            <wp14:sizeRelV relativeFrom="page">
              <wp14:pctHeight>0</wp14:pctHeight>
            </wp14:sizeRelV>
          </wp:anchor>
        </w:drawing>
      </w:r>
    </w:p>
    <w:p w:rsidR="00661759" w:rsidRDefault="00661759" w:rsidP="00C0223A">
      <w:pPr>
        <w:rPr>
          <w:rFonts w:ascii="Arial" w:hAnsi="Arial" w:cs="Arial"/>
        </w:rPr>
      </w:pPr>
    </w:p>
    <w:p w:rsidR="00C055F6" w:rsidRPr="00C36170" w:rsidRDefault="00C055F6" w:rsidP="00C055F6">
      <w:pPr>
        <w:rPr>
          <w:rFonts w:ascii="Arial" w:hAnsi="Arial" w:cs="Arial"/>
          <w:b/>
        </w:rPr>
      </w:pPr>
      <w:r>
        <w:rPr>
          <w:rFonts w:ascii="Arial" w:hAnsi="Arial" w:cs="Arial"/>
          <w:b/>
          <w:bCs/>
        </w:rPr>
        <w:t>Erzählmaschine</w:t>
      </w:r>
    </w:p>
    <w:p w:rsidR="00C055F6" w:rsidRPr="00D11A9F" w:rsidRDefault="00C055F6" w:rsidP="00C055F6">
      <w:pPr>
        <w:rPr>
          <w:rFonts w:ascii="Arial" w:hAnsi="Arial" w:cs="Arial"/>
          <w:i/>
        </w:rPr>
      </w:pPr>
      <w:r w:rsidRPr="00D11A9F">
        <w:rPr>
          <w:rFonts w:ascii="Arial" w:hAnsi="Arial" w:cs="Arial"/>
          <w:i/>
        </w:rPr>
        <w:t>Wieso schreit die vorwitzige Lisa „</w:t>
      </w:r>
      <w:proofErr w:type="spellStart"/>
      <w:r w:rsidRPr="00D11A9F">
        <w:rPr>
          <w:rFonts w:ascii="Arial" w:hAnsi="Arial" w:cs="Arial"/>
          <w:i/>
        </w:rPr>
        <w:t>uga</w:t>
      </w:r>
      <w:proofErr w:type="spellEnd"/>
      <w:r w:rsidRPr="00D11A9F">
        <w:rPr>
          <w:rFonts w:ascii="Arial" w:hAnsi="Arial" w:cs="Arial"/>
          <w:i/>
        </w:rPr>
        <w:t xml:space="preserve"> </w:t>
      </w:r>
      <w:proofErr w:type="spellStart"/>
      <w:r w:rsidRPr="00D11A9F">
        <w:rPr>
          <w:rFonts w:ascii="Arial" w:hAnsi="Arial" w:cs="Arial"/>
          <w:i/>
        </w:rPr>
        <w:t>uga</w:t>
      </w:r>
      <w:proofErr w:type="spellEnd"/>
      <w:r w:rsidRPr="00D11A9F">
        <w:rPr>
          <w:rFonts w:ascii="Arial" w:hAnsi="Arial" w:cs="Arial"/>
          <w:i/>
        </w:rPr>
        <w:t xml:space="preserve">“ in </w:t>
      </w:r>
      <w:proofErr w:type="spellStart"/>
      <w:r w:rsidRPr="00D11A9F">
        <w:rPr>
          <w:rFonts w:ascii="Arial" w:hAnsi="Arial" w:cs="Arial"/>
          <w:i/>
        </w:rPr>
        <w:t>Papa’s</w:t>
      </w:r>
      <w:proofErr w:type="spellEnd"/>
      <w:r w:rsidRPr="00D11A9F">
        <w:rPr>
          <w:rFonts w:ascii="Arial" w:hAnsi="Arial" w:cs="Arial"/>
          <w:i/>
        </w:rPr>
        <w:t xml:space="preserve"> Telefon, wenn dessen Chef anruft? Oder was machen die strickende Oma </w:t>
      </w:r>
      <w:proofErr w:type="spellStart"/>
      <w:r w:rsidRPr="00D11A9F">
        <w:rPr>
          <w:rFonts w:ascii="Arial" w:hAnsi="Arial" w:cs="Arial"/>
          <w:i/>
        </w:rPr>
        <w:t>Hanchen</w:t>
      </w:r>
      <w:proofErr w:type="spellEnd"/>
      <w:r w:rsidRPr="00D11A9F">
        <w:rPr>
          <w:rFonts w:ascii="Arial" w:hAnsi="Arial" w:cs="Arial"/>
          <w:i/>
        </w:rPr>
        <w:t xml:space="preserve"> und der coole Skater PJ, wenn sie über Nacht im Supermarkt eingesperrt sind? </w:t>
      </w:r>
    </w:p>
    <w:p w:rsidR="00C055F6" w:rsidRPr="00D11A9F" w:rsidRDefault="00C055F6" w:rsidP="00C055F6">
      <w:pPr>
        <w:rPr>
          <w:rFonts w:ascii="Arial" w:hAnsi="Arial" w:cs="Arial"/>
        </w:rPr>
      </w:pPr>
      <w:r w:rsidRPr="00D11A9F">
        <w:rPr>
          <w:rFonts w:ascii="Arial" w:hAnsi="Arial" w:cs="Arial"/>
        </w:rPr>
        <w:t xml:space="preserve">Und wer kommt auf diese komischen Ideen? Wir alle, in der neuen Schul-AG! </w:t>
      </w:r>
    </w:p>
    <w:p w:rsidR="00C055F6" w:rsidRPr="00C055F6" w:rsidRDefault="00C055F6" w:rsidP="00C055F6">
      <w:pPr>
        <w:rPr>
          <w:rFonts w:ascii="Arial" w:hAnsi="Arial" w:cs="Arial"/>
        </w:rPr>
      </w:pPr>
      <w:r w:rsidRPr="00D11A9F">
        <w:rPr>
          <w:rFonts w:ascii="Arial" w:hAnsi="Arial" w:cs="Arial"/>
          <w:u w:val="single"/>
        </w:rPr>
        <w:t>Wir erfinden Figuren und Orte und würzen sie mit Abenteuern, Streitigkeiten, Träumen – mit all dem, was uns einfällt.</w:t>
      </w:r>
      <w:r w:rsidRPr="00D11A9F">
        <w:rPr>
          <w:rFonts w:ascii="Arial" w:hAnsi="Arial" w:cs="Arial"/>
        </w:rPr>
        <w:t xml:space="preserve"> Geschichten erfinden ist einfach! </w:t>
      </w:r>
    </w:p>
    <w:p w:rsidR="00C055F6" w:rsidRPr="00C055F6" w:rsidRDefault="00C055F6" w:rsidP="00C055F6">
      <w:pPr>
        <w:rPr>
          <w:rFonts w:ascii="Arial" w:hAnsi="Arial" w:cs="Arial"/>
          <w:i/>
        </w:rPr>
      </w:pPr>
      <w:r w:rsidRPr="00D11A9F">
        <w:rPr>
          <w:rFonts w:ascii="Arial" w:hAnsi="Arial" w:cs="Arial"/>
          <w:i/>
        </w:rPr>
        <w:t>Und was passiert wenn wir uns an und selbst erinnern, an unsere ersten Liebeleien, unsere Bruchlandungen und blauen Flecken. Wenn wir über unsere Wünsche, Träume oder Ängste schreiben?</w:t>
      </w:r>
    </w:p>
    <w:p w:rsidR="00C055F6" w:rsidRPr="00D11A9F" w:rsidRDefault="00C055F6" w:rsidP="00C055F6">
      <w:pPr>
        <w:rPr>
          <w:rFonts w:ascii="Arial" w:hAnsi="Arial" w:cs="Arial"/>
        </w:rPr>
      </w:pPr>
      <w:r w:rsidRPr="00D11A9F">
        <w:rPr>
          <w:rFonts w:ascii="Arial" w:hAnsi="Arial" w:cs="Arial"/>
          <w:u w:val="single"/>
        </w:rPr>
        <w:t xml:space="preserve">Auch das ist der Stoff aus dem Geschichten sind! </w:t>
      </w:r>
      <w:r w:rsidRPr="00D11A9F">
        <w:rPr>
          <w:rFonts w:ascii="Arial" w:hAnsi="Arial" w:cs="Arial"/>
        </w:rPr>
        <w:t xml:space="preserve">Woher nehmen all die großen Bücherschreiber*innen ihre Ideen? Ganz klar: </w:t>
      </w:r>
      <w:r w:rsidRPr="00D11A9F">
        <w:rPr>
          <w:rFonts w:ascii="Arial" w:hAnsi="Arial" w:cs="Arial"/>
          <w:u w:val="single"/>
        </w:rPr>
        <w:t xml:space="preserve">die eigenen Erinnerungen gemixt mit einer Prise Phantasie. </w:t>
      </w:r>
    </w:p>
    <w:p w:rsidR="00C055F6" w:rsidRDefault="00C055F6" w:rsidP="00C055F6">
      <w:pPr>
        <w:rPr>
          <w:rFonts w:ascii="Arial" w:hAnsi="Arial" w:cs="Arial"/>
        </w:rPr>
      </w:pPr>
      <w:r w:rsidRPr="00D11A9F">
        <w:rPr>
          <w:rFonts w:ascii="Arial" w:hAnsi="Arial" w:cs="Arial"/>
        </w:rPr>
        <w:t xml:space="preserve">Mit dem Theaterpädagogen </w:t>
      </w:r>
      <w:proofErr w:type="spellStart"/>
      <w:r w:rsidRPr="00D11A9F">
        <w:rPr>
          <w:rFonts w:ascii="Arial" w:hAnsi="Arial" w:cs="Arial"/>
        </w:rPr>
        <w:t>Karu</w:t>
      </w:r>
      <w:proofErr w:type="spellEnd"/>
      <w:r w:rsidRPr="00D11A9F">
        <w:rPr>
          <w:rFonts w:ascii="Arial" w:hAnsi="Arial" w:cs="Arial"/>
        </w:rPr>
        <w:t xml:space="preserve"> Grunwald </w:t>
      </w:r>
      <w:r w:rsidRPr="00D11A9F">
        <w:rPr>
          <w:rFonts w:ascii="Arial" w:hAnsi="Arial" w:cs="Arial"/>
          <w:b/>
        </w:rPr>
        <w:t xml:space="preserve">buddeln </w:t>
      </w:r>
      <w:r w:rsidRPr="00D11A9F">
        <w:rPr>
          <w:rFonts w:ascii="Arial" w:hAnsi="Arial" w:cs="Arial"/>
        </w:rPr>
        <w:t>wir</w:t>
      </w:r>
      <w:r w:rsidRPr="00D11A9F">
        <w:rPr>
          <w:rFonts w:ascii="Arial" w:hAnsi="Arial" w:cs="Arial"/>
          <w:b/>
        </w:rPr>
        <w:t xml:space="preserve"> in </w:t>
      </w:r>
      <w:r w:rsidRPr="00D11A9F">
        <w:rPr>
          <w:rFonts w:ascii="Arial" w:hAnsi="Arial" w:cs="Arial"/>
        </w:rPr>
        <w:t>unserem eigenen</w:t>
      </w:r>
      <w:r w:rsidRPr="00D11A9F">
        <w:rPr>
          <w:rFonts w:ascii="Arial" w:hAnsi="Arial" w:cs="Arial"/>
          <w:b/>
        </w:rPr>
        <w:t xml:space="preserve"> Leben </w:t>
      </w:r>
      <w:r w:rsidRPr="00D11A9F">
        <w:rPr>
          <w:rFonts w:ascii="Arial" w:hAnsi="Arial" w:cs="Arial"/>
        </w:rPr>
        <w:t xml:space="preserve">und </w:t>
      </w:r>
      <w:r w:rsidRPr="00D11A9F">
        <w:rPr>
          <w:rFonts w:ascii="Arial" w:hAnsi="Arial" w:cs="Arial"/>
          <w:b/>
        </w:rPr>
        <w:t xml:space="preserve">kramen in </w:t>
      </w:r>
      <w:r w:rsidRPr="00D11A9F">
        <w:rPr>
          <w:rFonts w:ascii="Arial" w:hAnsi="Arial" w:cs="Arial"/>
        </w:rPr>
        <w:t xml:space="preserve">unserer </w:t>
      </w:r>
      <w:r w:rsidRPr="00D11A9F">
        <w:rPr>
          <w:rFonts w:ascii="Arial" w:hAnsi="Arial" w:cs="Arial"/>
          <w:b/>
        </w:rPr>
        <w:t xml:space="preserve">Phantasie </w:t>
      </w:r>
      <w:r w:rsidRPr="00D11A9F">
        <w:rPr>
          <w:rFonts w:ascii="Arial" w:hAnsi="Arial" w:cs="Arial"/>
        </w:rPr>
        <w:t xml:space="preserve">und </w:t>
      </w:r>
      <w:r w:rsidRPr="00D11A9F">
        <w:rPr>
          <w:rFonts w:ascii="Arial" w:hAnsi="Arial" w:cs="Arial"/>
          <w:b/>
        </w:rPr>
        <w:t xml:space="preserve">verarbeiten </w:t>
      </w:r>
      <w:r w:rsidRPr="00D11A9F">
        <w:rPr>
          <w:rFonts w:ascii="Arial" w:hAnsi="Arial" w:cs="Arial"/>
        </w:rPr>
        <w:t xml:space="preserve">das schreibend und erzählend </w:t>
      </w:r>
      <w:r w:rsidRPr="00D11A9F">
        <w:rPr>
          <w:rFonts w:ascii="Arial" w:hAnsi="Arial" w:cs="Arial"/>
          <w:b/>
        </w:rPr>
        <w:t>zu Geschichten.</w:t>
      </w:r>
      <w:r w:rsidRPr="00D11A9F">
        <w:rPr>
          <w:rFonts w:ascii="Arial" w:hAnsi="Arial" w:cs="Arial"/>
        </w:rPr>
        <w:t xml:space="preserve"> Wir lernen unsere eigene Kreativität und unsere Stärken lernen. Und wir finden heraus, wie wir die </w:t>
      </w:r>
      <w:r w:rsidRPr="00D11A9F">
        <w:rPr>
          <w:rFonts w:ascii="Arial" w:hAnsi="Arial" w:cs="Arial"/>
          <w:b/>
        </w:rPr>
        <w:t>Zuschauer*innen</w:t>
      </w:r>
      <w:r w:rsidRPr="00D11A9F">
        <w:rPr>
          <w:rFonts w:ascii="Arial" w:hAnsi="Arial" w:cs="Arial"/>
        </w:rPr>
        <w:t xml:space="preserve"> an unsere Erzählung </w:t>
      </w:r>
      <w:r w:rsidRPr="00D11A9F">
        <w:rPr>
          <w:rFonts w:ascii="Arial" w:hAnsi="Arial" w:cs="Arial"/>
          <w:b/>
        </w:rPr>
        <w:t>fesseln</w:t>
      </w:r>
      <w:r w:rsidRPr="00D11A9F">
        <w:rPr>
          <w:rFonts w:ascii="Arial" w:hAnsi="Arial" w:cs="Arial"/>
        </w:rPr>
        <w:t xml:space="preserve"> und vor ihnen stehen können, </w:t>
      </w:r>
      <w:r w:rsidRPr="00D11A9F">
        <w:rPr>
          <w:rFonts w:ascii="Arial" w:hAnsi="Arial" w:cs="Arial"/>
          <w:b/>
        </w:rPr>
        <w:t>ohne</w:t>
      </w:r>
      <w:r w:rsidRPr="00D11A9F">
        <w:rPr>
          <w:rFonts w:ascii="Arial" w:hAnsi="Arial" w:cs="Arial"/>
        </w:rPr>
        <w:t xml:space="preserve"> in </w:t>
      </w:r>
      <w:r w:rsidRPr="00D11A9F">
        <w:rPr>
          <w:rFonts w:ascii="Arial" w:hAnsi="Arial" w:cs="Arial"/>
          <w:b/>
        </w:rPr>
        <w:t xml:space="preserve">Angstschweiß </w:t>
      </w:r>
      <w:r w:rsidRPr="00D11A9F">
        <w:rPr>
          <w:rFonts w:ascii="Arial" w:hAnsi="Arial" w:cs="Arial"/>
        </w:rPr>
        <w:t xml:space="preserve">zu versinken. </w:t>
      </w:r>
    </w:p>
    <w:p w:rsidR="00C055F6" w:rsidRPr="00C055F6" w:rsidRDefault="00C055F6" w:rsidP="00C055F6">
      <w:pPr>
        <w:rPr>
          <w:rFonts w:ascii="Arial" w:hAnsi="Arial" w:cs="Arial"/>
        </w:rPr>
      </w:pPr>
    </w:p>
    <w:p w:rsidR="00C055F6" w:rsidRPr="00D11A9F" w:rsidRDefault="00C055F6" w:rsidP="00C055F6">
      <w:pPr>
        <w:rPr>
          <w:rFonts w:ascii="Arial" w:hAnsi="Arial" w:cs="Arial"/>
        </w:rPr>
      </w:pPr>
      <w:r w:rsidRPr="00D11A9F">
        <w:rPr>
          <w:rFonts w:ascii="Arial" w:hAnsi="Arial" w:cs="Arial"/>
        </w:rPr>
        <w:t xml:space="preserve">Willkommen sind: Geschichten-Erfinder, Phantasie-Expertinnen, Zuhör-Lauscherinnen, Schreiberlinge, Quasselstrippen oder alle die, die das gerne wären </w:t>
      </w:r>
    </w:p>
    <w:p w:rsidR="00791B0B" w:rsidRPr="00791B0B" w:rsidRDefault="00C055F6" w:rsidP="00791B0B">
      <w:pPr>
        <w:rPr>
          <w:rFonts w:ascii="Arial" w:hAnsi="Arial" w:cs="Arial"/>
          <w:b/>
        </w:rPr>
      </w:pPr>
      <w:r w:rsidRPr="00C36170">
        <w:rPr>
          <w:rFonts w:ascii="Arial" w:hAnsi="Arial" w:cs="Arial"/>
          <w:b/>
          <w:bCs/>
        </w:rPr>
        <w:t xml:space="preserve">Herr </w:t>
      </w:r>
      <w:r>
        <w:rPr>
          <w:rFonts w:ascii="Arial" w:hAnsi="Arial" w:cs="Arial"/>
          <w:b/>
          <w:bCs/>
        </w:rPr>
        <w:t>Grunwald-</w:t>
      </w:r>
      <w:proofErr w:type="spellStart"/>
      <w:r>
        <w:rPr>
          <w:rFonts w:ascii="Arial" w:hAnsi="Arial" w:cs="Arial"/>
          <w:b/>
          <w:bCs/>
        </w:rPr>
        <w:t>Delitz</w:t>
      </w:r>
      <w:proofErr w:type="spellEnd"/>
    </w:p>
    <w:p w:rsidR="007341F1" w:rsidRDefault="007341F1" w:rsidP="00791B0B">
      <w:pPr>
        <w:rPr>
          <w:rFonts w:ascii="Arial" w:hAnsi="Arial" w:cs="Arial"/>
          <w:b/>
        </w:rPr>
      </w:pPr>
    </w:p>
    <w:p w:rsidR="00791B0B" w:rsidRPr="00791B0B" w:rsidRDefault="00807C32" w:rsidP="00791B0B">
      <w:pPr>
        <w:rPr>
          <w:rFonts w:ascii="Arial" w:hAnsi="Arial" w:cs="Arial"/>
          <w:b/>
        </w:rPr>
      </w:pPr>
      <w:r>
        <w:rPr>
          <w:rFonts w:ascii="Arial" w:hAnsi="Arial" w:cs="Arial"/>
          <w:b/>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3852"/>
      </w:tblGrid>
      <w:tr w:rsidR="00791B0B" w:rsidRPr="00791B0B" w:rsidTr="00C02618">
        <w:tc>
          <w:tcPr>
            <w:tcW w:w="5436" w:type="dxa"/>
            <w:tcBorders>
              <w:top w:val="nil"/>
              <w:left w:val="nil"/>
              <w:bottom w:val="nil"/>
              <w:right w:val="nil"/>
            </w:tcBorders>
            <w:shd w:val="clear" w:color="auto" w:fill="auto"/>
          </w:tcPr>
          <w:p w:rsidR="00791B0B" w:rsidRPr="00791B0B" w:rsidRDefault="00C055F6" w:rsidP="00791B0B">
            <w:pPr>
              <w:rPr>
                <w:rFonts w:ascii="Arial" w:hAnsi="Arial" w:cs="Arial"/>
                <w:b/>
                <w:bCs/>
              </w:rPr>
            </w:pPr>
            <w:r>
              <w:rPr>
                <w:rFonts w:ascii="Arial" w:hAnsi="Arial" w:cs="Arial"/>
              </w:rPr>
              <w:t xml:space="preserve"> </w:t>
            </w:r>
          </w:p>
        </w:tc>
        <w:tc>
          <w:tcPr>
            <w:tcW w:w="3852" w:type="dxa"/>
            <w:tcBorders>
              <w:top w:val="nil"/>
              <w:left w:val="nil"/>
              <w:bottom w:val="nil"/>
              <w:right w:val="nil"/>
            </w:tcBorders>
            <w:shd w:val="clear" w:color="auto" w:fill="auto"/>
          </w:tcPr>
          <w:p w:rsidR="00791B0B" w:rsidRPr="00791B0B" w:rsidRDefault="00791B0B" w:rsidP="00791B0B">
            <w:pPr>
              <w:rPr>
                <w:rFonts w:ascii="Arial" w:hAnsi="Arial" w:cs="Arial"/>
                <w:b/>
              </w:rPr>
            </w:pPr>
          </w:p>
          <w:p w:rsidR="00791B0B" w:rsidRPr="00791B0B" w:rsidRDefault="00C055F6" w:rsidP="00791B0B">
            <w:pPr>
              <w:rPr>
                <w:rFonts w:ascii="Arial" w:hAnsi="Arial" w:cs="Arial"/>
                <w:b/>
              </w:rPr>
            </w:pPr>
            <w:r>
              <w:rPr>
                <w:rFonts w:ascii="Arial" w:hAnsi="Arial" w:cs="Arial"/>
                <w:b/>
              </w:rPr>
              <w:t xml:space="preserve"> </w:t>
            </w:r>
          </w:p>
          <w:p w:rsidR="00791B0B" w:rsidRPr="00791B0B" w:rsidRDefault="00791B0B" w:rsidP="00791B0B">
            <w:pPr>
              <w:rPr>
                <w:rFonts w:ascii="Arial" w:hAnsi="Arial" w:cs="Arial"/>
                <w:b/>
                <w:bCs/>
              </w:rPr>
            </w:pPr>
          </w:p>
        </w:tc>
      </w:tr>
      <w:tr w:rsidR="00791B0B" w:rsidRPr="00791B0B" w:rsidTr="00C02618">
        <w:tc>
          <w:tcPr>
            <w:tcW w:w="9288" w:type="dxa"/>
            <w:gridSpan w:val="2"/>
            <w:tcBorders>
              <w:top w:val="nil"/>
              <w:left w:val="nil"/>
              <w:bottom w:val="nil"/>
              <w:right w:val="nil"/>
            </w:tcBorders>
            <w:shd w:val="clear" w:color="auto" w:fill="auto"/>
          </w:tcPr>
          <w:p w:rsidR="00791B0B" w:rsidRPr="00791B0B" w:rsidRDefault="00C055F6" w:rsidP="00791B0B">
            <w:pPr>
              <w:rPr>
                <w:rFonts w:ascii="Arial" w:hAnsi="Arial" w:cs="Arial"/>
                <w:b/>
                <w:bCs/>
              </w:rPr>
            </w:pPr>
            <w:r>
              <w:rPr>
                <w:rFonts w:ascii="Arial" w:hAnsi="Arial" w:cs="Arial"/>
              </w:rPr>
              <w:t xml:space="preserve"> </w:t>
            </w:r>
          </w:p>
        </w:tc>
      </w:tr>
    </w:tbl>
    <w:p w:rsidR="00791B0B" w:rsidRPr="00661759" w:rsidRDefault="00791B0B" w:rsidP="00BE4261">
      <w:pPr>
        <w:rPr>
          <w:rFonts w:ascii="Arial" w:hAnsi="Arial" w:cs="Arial"/>
        </w:rPr>
      </w:pPr>
    </w:p>
    <w:sectPr w:rsidR="00791B0B" w:rsidRPr="0066175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C70" w:rsidRDefault="00163C70" w:rsidP="00163C70">
      <w:r>
        <w:separator/>
      </w:r>
    </w:p>
  </w:endnote>
  <w:endnote w:type="continuationSeparator" w:id="0">
    <w:p w:rsidR="00163C70" w:rsidRDefault="00163C70" w:rsidP="00163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C70" w:rsidRDefault="00163C70" w:rsidP="00163C70">
      <w:r>
        <w:separator/>
      </w:r>
    </w:p>
  </w:footnote>
  <w:footnote w:type="continuationSeparator" w:id="0">
    <w:p w:rsidR="00163C70" w:rsidRDefault="00163C70" w:rsidP="00163C7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11A"/>
    <w:rsid w:val="000033BF"/>
    <w:rsid w:val="000D0817"/>
    <w:rsid w:val="00147E82"/>
    <w:rsid w:val="00163C70"/>
    <w:rsid w:val="002C0DE0"/>
    <w:rsid w:val="0036451A"/>
    <w:rsid w:val="0048764C"/>
    <w:rsid w:val="004B64B1"/>
    <w:rsid w:val="00661759"/>
    <w:rsid w:val="007341F1"/>
    <w:rsid w:val="00791B0B"/>
    <w:rsid w:val="00807C32"/>
    <w:rsid w:val="0086111A"/>
    <w:rsid w:val="0095130E"/>
    <w:rsid w:val="009531E3"/>
    <w:rsid w:val="00BE4261"/>
    <w:rsid w:val="00C0223A"/>
    <w:rsid w:val="00C055F6"/>
    <w:rsid w:val="00D332E6"/>
    <w:rsid w:val="00DF7EA3"/>
    <w:rsid w:val="00ED507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111A"/>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163C70"/>
  </w:style>
  <w:style w:type="paragraph" w:styleId="Kopfzeile">
    <w:name w:val="header"/>
    <w:basedOn w:val="Standard"/>
    <w:link w:val="KopfzeileZchn"/>
    <w:uiPriority w:val="99"/>
    <w:unhideWhenUsed/>
    <w:rsid w:val="00163C70"/>
    <w:pPr>
      <w:tabs>
        <w:tab w:val="center" w:pos="4536"/>
        <w:tab w:val="right" w:pos="9072"/>
      </w:tabs>
    </w:pPr>
  </w:style>
  <w:style w:type="character" w:customStyle="1" w:styleId="KopfzeileZchn">
    <w:name w:val="Kopfzeile Zchn"/>
    <w:basedOn w:val="Absatz-Standardschriftart"/>
    <w:link w:val="Kopfzeile"/>
    <w:uiPriority w:val="99"/>
    <w:rsid w:val="00163C70"/>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63C70"/>
    <w:pPr>
      <w:tabs>
        <w:tab w:val="center" w:pos="4536"/>
        <w:tab w:val="right" w:pos="9072"/>
      </w:tabs>
    </w:pPr>
  </w:style>
  <w:style w:type="character" w:customStyle="1" w:styleId="FuzeileZchn">
    <w:name w:val="Fußzeile Zchn"/>
    <w:basedOn w:val="Absatz-Standardschriftart"/>
    <w:link w:val="Fuzeile"/>
    <w:uiPriority w:val="99"/>
    <w:rsid w:val="00163C70"/>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91B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1B0B"/>
    <w:rPr>
      <w:rFonts w:ascii="Tahoma" w:eastAsia="Times New Roman"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6111A"/>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163C70"/>
  </w:style>
  <w:style w:type="paragraph" w:styleId="Kopfzeile">
    <w:name w:val="header"/>
    <w:basedOn w:val="Standard"/>
    <w:link w:val="KopfzeileZchn"/>
    <w:uiPriority w:val="99"/>
    <w:unhideWhenUsed/>
    <w:rsid w:val="00163C70"/>
    <w:pPr>
      <w:tabs>
        <w:tab w:val="center" w:pos="4536"/>
        <w:tab w:val="right" w:pos="9072"/>
      </w:tabs>
    </w:pPr>
  </w:style>
  <w:style w:type="character" w:customStyle="1" w:styleId="KopfzeileZchn">
    <w:name w:val="Kopfzeile Zchn"/>
    <w:basedOn w:val="Absatz-Standardschriftart"/>
    <w:link w:val="Kopfzeile"/>
    <w:uiPriority w:val="99"/>
    <w:rsid w:val="00163C70"/>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63C70"/>
    <w:pPr>
      <w:tabs>
        <w:tab w:val="center" w:pos="4536"/>
        <w:tab w:val="right" w:pos="9072"/>
      </w:tabs>
    </w:pPr>
  </w:style>
  <w:style w:type="character" w:customStyle="1" w:styleId="FuzeileZchn">
    <w:name w:val="Fußzeile Zchn"/>
    <w:basedOn w:val="Absatz-Standardschriftart"/>
    <w:link w:val="Fuzeile"/>
    <w:uiPriority w:val="99"/>
    <w:rsid w:val="00163C70"/>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91B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1B0B"/>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055359">
      <w:bodyDiv w:val="1"/>
      <w:marLeft w:val="0"/>
      <w:marRight w:val="0"/>
      <w:marTop w:val="0"/>
      <w:marBottom w:val="0"/>
      <w:divBdr>
        <w:top w:val="none" w:sz="0" w:space="0" w:color="auto"/>
        <w:left w:val="none" w:sz="0" w:space="0" w:color="auto"/>
        <w:bottom w:val="none" w:sz="0" w:space="0" w:color="auto"/>
        <w:right w:val="none" w:sz="0" w:space="0" w:color="auto"/>
      </w:divBdr>
      <w:divsChild>
        <w:div w:id="1424766050">
          <w:marLeft w:val="0"/>
          <w:marRight w:val="0"/>
          <w:marTop w:val="0"/>
          <w:marBottom w:val="0"/>
          <w:divBdr>
            <w:top w:val="none" w:sz="0" w:space="0" w:color="auto"/>
            <w:left w:val="none" w:sz="0" w:space="0" w:color="auto"/>
            <w:bottom w:val="none" w:sz="0" w:space="0" w:color="auto"/>
            <w:right w:val="none" w:sz="0" w:space="0" w:color="auto"/>
          </w:divBdr>
        </w:div>
      </w:divsChild>
    </w:div>
    <w:div w:id="832987164">
      <w:bodyDiv w:val="1"/>
      <w:marLeft w:val="0"/>
      <w:marRight w:val="0"/>
      <w:marTop w:val="0"/>
      <w:marBottom w:val="0"/>
      <w:divBdr>
        <w:top w:val="none" w:sz="0" w:space="0" w:color="auto"/>
        <w:left w:val="none" w:sz="0" w:space="0" w:color="auto"/>
        <w:bottom w:val="none" w:sz="0" w:space="0" w:color="auto"/>
        <w:right w:val="none" w:sz="0" w:space="0" w:color="auto"/>
      </w:divBdr>
    </w:div>
    <w:div w:id="2141410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www.dlr.de/next/Portaldata/69/Resources/images/7_news/7_21_news/Grafik_News_Jugendforscht_590x185.jpg"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1247</Words>
  <Characters>7858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PRS. Preiß</dc:creator>
  <cp:lastModifiedBy>Thomas PRS. Preiß</cp:lastModifiedBy>
  <cp:revision>13</cp:revision>
  <dcterms:created xsi:type="dcterms:W3CDTF">2015-06-26T09:27:00Z</dcterms:created>
  <dcterms:modified xsi:type="dcterms:W3CDTF">2016-08-03T10:48:00Z</dcterms:modified>
</cp:coreProperties>
</file>